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1" w:rsidRPr="00A77C21" w:rsidRDefault="00A77C21" w:rsidP="00A77C21">
      <w:pPr>
        <w:widowControl/>
        <w:numPr>
          <w:ilvl w:val="0"/>
          <w:numId w:val="1"/>
        </w:numPr>
        <w:pBdr>
          <w:bottom w:val="dashed" w:sz="4" w:space="3" w:color="D5D5D5"/>
        </w:pBdr>
        <w:shd w:val="clear" w:color="auto" w:fill="FFFFFF"/>
        <w:spacing w:before="100" w:beforeAutospacing="1" w:after="100" w:afterAutospacing="1"/>
        <w:jc w:val="left"/>
        <w:rPr>
          <w:szCs w:val="21"/>
        </w:rPr>
      </w:pPr>
      <w:r w:rsidRPr="00A77C21">
        <w:rPr>
          <w:rStyle w:val="fieldtitle1"/>
          <w:szCs w:val="21"/>
        </w:rPr>
        <w:t>姓</w:t>
      </w:r>
      <w:r w:rsidRPr="00A77C21">
        <w:rPr>
          <w:rStyle w:val="fieldtitle1"/>
          <w:szCs w:val="21"/>
        </w:rPr>
        <w:t xml:space="preserve"> </w:t>
      </w:r>
      <w:r w:rsidRPr="00A77C21">
        <w:rPr>
          <w:rStyle w:val="fieldtitle1"/>
          <w:szCs w:val="21"/>
        </w:rPr>
        <w:t>名：</w:t>
      </w:r>
      <w:r w:rsidRPr="00A77C21">
        <w:rPr>
          <w:rStyle w:val="filedvalue"/>
          <w:szCs w:val="21"/>
        </w:rPr>
        <w:t xml:space="preserve"> </w:t>
      </w:r>
      <w:r w:rsidRPr="00A77C21">
        <w:rPr>
          <w:rStyle w:val="filedvalue"/>
          <w:rFonts w:hint="eastAsia"/>
          <w:szCs w:val="21"/>
        </w:rPr>
        <w:t>李军林</w:t>
      </w:r>
      <w:r w:rsidRPr="00A77C21">
        <w:rPr>
          <w:rStyle w:val="filedvalue"/>
          <w:szCs w:val="21"/>
        </w:rPr>
        <w:t xml:space="preserve"> </w:t>
      </w:r>
    </w:p>
    <w:p w:rsidR="00A77C21" w:rsidRPr="00A77C21" w:rsidRDefault="00A77C21" w:rsidP="00A77C21">
      <w:pPr>
        <w:widowControl/>
        <w:numPr>
          <w:ilvl w:val="0"/>
          <w:numId w:val="1"/>
        </w:numPr>
        <w:pBdr>
          <w:bottom w:val="dashed" w:sz="4" w:space="3" w:color="D5D5D5"/>
        </w:pBdr>
        <w:shd w:val="clear" w:color="auto" w:fill="FFFFFF"/>
        <w:spacing w:before="100" w:beforeAutospacing="1" w:after="100" w:afterAutospacing="1"/>
        <w:jc w:val="left"/>
        <w:rPr>
          <w:szCs w:val="21"/>
        </w:rPr>
      </w:pPr>
      <w:r w:rsidRPr="00A77C21">
        <w:rPr>
          <w:rStyle w:val="fieldtitle1"/>
          <w:szCs w:val="21"/>
        </w:rPr>
        <w:t>职</w:t>
      </w:r>
      <w:r w:rsidRPr="00A77C21">
        <w:rPr>
          <w:rStyle w:val="fieldtitle1"/>
          <w:szCs w:val="21"/>
        </w:rPr>
        <w:t xml:space="preserve"> </w:t>
      </w:r>
      <w:r w:rsidRPr="00A77C21">
        <w:rPr>
          <w:rStyle w:val="fieldtitle1"/>
          <w:szCs w:val="21"/>
        </w:rPr>
        <w:t>称：</w:t>
      </w:r>
      <w:r w:rsidRPr="00A77C21">
        <w:rPr>
          <w:rStyle w:val="filedvalue"/>
          <w:szCs w:val="21"/>
        </w:rPr>
        <w:t xml:space="preserve"> </w:t>
      </w:r>
      <w:r w:rsidR="00862162">
        <w:rPr>
          <w:rStyle w:val="filedvalue"/>
          <w:rFonts w:hint="eastAsia"/>
          <w:szCs w:val="21"/>
        </w:rPr>
        <w:t>中国人民大学</w:t>
      </w:r>
      <w:r w:rsidR="00E8377B">
        <w:rPr>
          <w:rStyle w:val="filedvalue"/>
          <w:szCs w:val="21"/>
        </w:rPr>
        <w:t>经济学院</w:t>
      </w:r>
      <w:r w:rsidRPr="00A77C21">
        <w:rPr>
          <w:rStyle w:val="filedvalue"/>
          <w:szCs w:val="21"/>
        </w:rPr>
        <w:t>教授</w:t>
      </w:r>
      <w:r w:rsidRPr="00A77C21">
        <w:rPr>
          <w:rStyle w:val="filedvalue"/>
          <w:rFonts w:hint="eastAsia"/>
          <w:szCs w:val="21"/>
        </w:rPr>
        <w:t>、博士生导师</w:t>
      </w:r>
    </w:p>
    <w:p w:rsidR="00A77C21" w:rsidRPr="00A77C21" w:rsidRDefault="00A77C21" w:rsidP="00A77C21">
      <w:pPr>
        <w:widowControl/>
        <w:numPr>
          <w:ilvl w:val="0"/>
          <w:numId w:val="1"/>
        </w:numPr>
        <w:pBdr>
          <w:bottom w:val="dashed" w:sz="4" w:space="3" w:color="D5D5D5"/>
        </w:pBdr>
        <w:shd w:val="clear" w:color="auto" w:fill="FFFFFF"/>
        <w:spacing w:before="100" w:beforeAutospacing="1" w:after="100" w:afterAutospacing="1"/>
        <w:jc w:val="left"/>
        <w:rPr>
          <w:szCs w:val="21"/>
        </w:rPr>
      </w:pPr>
      <w:r w:rsidRPr="00A77C21">
        <w:rPr>
          <w:rStyle w:val="fieldtitle1"/>
          <w:szCs w:val="21"/>
        </w:rPr>
        <w:t>职</w:t>
      </w:r>
      <w:r w:rsidRPr="00A77C21">
        <w:rPr>
          <w:rStyle w:val="fieldtitle1"/>
          <w:szCs w:val="21"/>
        </w:rPr>
        <w:t xml:space="preserve"> </w:t>
      </w:r>
      <w:r w:rsidRPr="00A77C21">
        <w:rPr>
          <w:rStyle w:val="fieldtitle1"/>
          <w:szCs w:val="21"/>
        </w:rPr>
        <w:t>位：</w:t>
      </w:r>
      <w:r w:rsidRPr="00A77C21">
        <w:rPr>
          <w:rStyle w:val="filedvalue"/>
          <w:szCs w:val="21"/>
        </w:rPr>
        <w:t xml:space="preserve"> </w:t>
      </w:r>
      <w:r w:rsidR="00974BB3">
        <w:rPr>
          <w:rStyle w:val="filedvalue"/>
          <w:rFonts w:hint="eastAsia"/>
          <w:szCs w:val="21"/>
        </w:rPr>
        <w:t>中国人民大学书报资料中心</w:t>
      </w:r>
      <w:r w:rsidR="00862162">
        <w:rPr>
          <w:rStyle w:val="filedvalue"/>
          <w:rFonts w:hint="eastAsia"/>
          <w:szCs w:val="21"/>
        </w:rPr>
        <w:t>副总编辑兼</w:t>
      </w:r>
      <w:r w:rsidR="00974BB3">
        <w:rPr>
          <w:rStyle w:val="filedvalue"/>
          <w:rFonts w:hint="eastAsia"/>
          <w:szCs w:val="21"/>
        </w:rPr>
        <w:t>副主任</w:t>
      </w:r>
    </w:p>
    <w:p w:rsidR="00A77C21" w:rsidRPr="00A77C21" w:rsidRDefault="00A77C21" w:rsidP="00A77C21">
      <w:pPr>
        <w:widowControl/>
        <w:numPr>
          <w:ilvl w:val="0"/>
          <w:numId w:val="1"/>
        </w:numPr>
        <w:pBdr>
          <w:bottom w:val="dashed" w:sz="4" w:space="3" w:color="D5D5D5"/>
        </w:pBdr>
        <w:shd w:val="clear" w:color="auto" w:fill="FFFFFF"/>
        <w:spacing w:before="100" w:beforeAutospacing="1" w:after="100" w:afterAutospacing="1"/>
        <w:jc w:val="left"/>
        <w:rPr>
          <w:szCs w:val="21"/>
        </w:rPr>
      </w:pPr>
      <w:r w:rsidRPr="00A77C21">
        <w:rPr>
          <w:rStyle w:val="fieldtitle1"/>
          <w:szCs w:val="21"/>
        </w:rPr>
        <w:t>Email</w:t>
      </w:r>
      <w:r w:rsidRPr="00A77C21">
        <w:rPr>
          <w:rStyle w:val="fieldtitle1"/>
          <w:szCs w:val="21"/>
        </w:rPr>
        <w:t>：</w:t>
      </w:r>
      <w:r w:rsidRPr="00A77C21">
        <w:rPr>
          <w:rStyle w:val="filedvalue"/>
          <w:szCs w:val="21"/>
        </w:rPr>
        <w:t xml:space="preserve"> </w:t>
      </w:r>
      <w:r w:rsidR="0050678D" w:rsidRPr="00A77C21">
        <w:rPr>
          <w:rStyle w:val="filedvalue"/>
          <w:rFonts w:hint="eastAsia"/>
          <w:szCs w:val="21"/>
        </w:rPr>
        <w:t>junlin.lee@ruc.edu.cn</w:t>
      </w:r>
      <w:r w:rsidR="0050678D">
        <w:t xml:space="preserve"> </w:t>
      </w:r>
      <w:r w:rsidR="0050678D">
        <w:rPr>
          <w:rFonts w:hint="eastAsia"/>
        </w:rPr>
        <w:t>；</w:t>
      </w:r>
      <w:hyperlink r:id="rId8" w:history="1">
        <w:r w:rsidR="0050678D" w:rsidRPr="00FB73AB">
          <w:rPr>
            <w:rStyle w:val="a5"/>
            <w:rFonts w:hint="eastAsia"/>
            <w:sz w:val="21"/>
            <w:szCs w:val="21"/>
          </w:rPr>
          <w:t>lijunlin</w:t>
        </w:r>
        <w:r w:rsidR="0050678D" w:rsidRPr="00FB73AB">
          <w:rPr>
            <w:rStyle w:val="a5"/>
            <w:sz w:val="21"/>
            <w:szCs w:val="21"/>
          </w:rPr>
          <w:t>@bfsu.edu.cn</w:t>
        </w:r>
      </w:hyperlink>
      <w:r w:rsidRPr="00A77C21">
        <w:rPr>
          <w:rStyle w:val="filedvalue"/>
          <w:rFonts w:hint="eastAsia"/>
          <w:szCs w:val="21"/>
        </w:rPr>
        <w:t xml:space="preserve"> </w:t>
      </w:r>
    </w:p>
    <w:p w:rsidR="00A77C21" w:rsidRPr="00A77C21" w:rsidRDefault="00A77C21" w:rsidP="00A77C21">
      <w:pPr>
        <w:widowControl/>
        <w:numPr>
          <w:ilvl w:val="0"/>
          <w:numId w:val="1"/>
        </w:numPr>
        <w:pBdr>
          <w:bottom w:val="dashed" w:sz="4" w:space="3" w:color="D5D5D5"/>
        </w:pBdr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szCs w:val="21"/>
        </w:rPr>
      </w:pPr>
      <w:r w:rsidRPr="00A77C21">
        <w:rPr>
          <w:rStyle w:val="fieldtitle1"/>
          <w:szCs w:val="21"/>
        </w:rPr>
        <w:t>电</w:t>
      </w:r>
      <w:r w:rsidRPr="00A77C21">
        <w:rPr>
          <w:rStyle w:val="fieldtitle1"/>
          <w:szCs w:val="21"/>
        </w:rPr>
        <w:t xml:space="preserve"> </w:t>
      </w:r>
      <w:r w:rsidRPr="00A77C21">
        <w:rPr>
          <w:rStyle w:val="fieldtitle1"/>
          <w:szCs w:val="21"/>
        </w:rPr>
        <w:t>话：</w:t>
      </w:r>
      <w:r w:rsidRPr="00A77C21">
        <w:rPr>
          <w:rStyle w:val="filedvalue"/>
          <w:szCs w:val="21"/>
        </w:rPr>
        <w:t xml:space="preserve"> </w:t>
      </w:r>
      <w:r w:rsidR="00862162">
        <w:rPr>
          <w:rStyle w:val="filedvalue"/>
          <w:rFonts w:hint="eastAsia"/>
          <w:szCs w:val="21"/>
        </w:rPr>
        <w:t>86-010-62516588</w:t>
      </w:r>
      <w:r w:rsidR="0050678D">
        <w:rPr>
          <w:rStyle w:val="filedvalue"/>
          <w:rFonts w:hint="eastAsia"/>
          <w:szCs w:val="21"/>
        </w:rPr>
        <w:t>；</w:t>
      </w:r>
      <w:r w:rsidR="0050678D" w:rsidRPr="00A77C21">
        <w:rPr>
          <w:rStyle w:val="filedvalue"/>
          <w:rFonts w:hint="eastAsia"/>
          <w:szCs w:val="21"/>
        </w:rPr>
        <w:t>86-010-82500198</w:t>
      </w:r>
      <w:r w:rsidR="0050678D">
        <w:rPr>
          <w:rStyle w:val="filedvalue"/>
          <w:rFonts w:hint="eastAsia"/>
          <w:szCs w:val="21"/>
        </w:rPr>
        <w:t>；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b/>
          <w:bCs/>
          <w:szCs w:val="21"/>
        </w:rPr>
        <w:t>教育背景：</w:t>
      </w:r>
      <w:r w:rsidRPr="00A77C21">
        <w:rPr>
          <w:b/>
          <w:bCs/>
          <w:szCs w:val="21"/>
        </w:rPr>
        <w:t xml:space="preserve"> </w:t>
      </w:r>
    </w:p>
    <w:p w:rsidR="003C7D55" w:rsidRDefault="00A77C21" w:rsidP="00A77C21">
      <w:pPr>
        <w:shd w:val="clear" w:color="auto" w:fill="FFFFFF"/>
        <w:rPr>
          <w:szCs w:val="21"/>
        </w:rPr>
      </w:pPr>
      <w:r w:rsidRPr="00A77C21">
        <w:rPr>
          <w:rFonts w:hint="eastAsia"/>
          <w:szCs w:val="21"/>
        </w:rPr>
        <w:t>1995</w:t>
      </w:r>
      <w:r w:rsidRPr="00A77C21">
        <w:rPr>
          <w:szCs w:val="21"/>
        </w:rPr>
        <w:t>年</w:t>
      </w:r>
      <w:r w:rsidRPr="00A77C21">
        <w:rPr>
          <w:szCs w:val="21"/>
        </w:rPr>
        <w:t>9</w:t>
      </w:r>
      <w:r w:rsidRPr="00A77C21">
        <w:rPr>
          <w:szCs w:val="21"/>
        </w:rPr>
        <w:t>月</w:t>
      </w:r>
      <w:r w:rsidRPr="00A77C21">
        <w:rPr>
          <w:szCs w:val="21"/>
        </w:rPr>
        <w:t>—</w:t>
      </w:r>
      <w:r w:rsidRPr="00A77C21">
        <w:rPr>
          <w:rFonts w:hint="eastAsia"/>
          <w:szCs w:val="21"/>
        </w:rPr>
        <w:t>1998</w:t>
      </w:r>
      <w:r w:rsidRPr="00A77C21">
        <w:rPr>
          <w:szCs w:val="21"/>
        </w:rPr>
        <w:t>年</w:t>
      </w:r>
      <w:r w:rsidRPr="00A77C21">
        <w:rPr>
          <w:szCs w:val="21"/>
        </w:rPr>
        <w:t>7</w:t>
      </w:r>
      <w:r w:rsidRPr="00A77C21">
        <w:rPr>
          <w:szCs w:val="21"/>
        </w:rPr>
        <w:t>月</w:t>
      </w:r>
      <w:r w:rsidRPr="00A77C21">
        <w:rPr>
          <w:szCs w:val="21"/>
        </w:rPr>
        <w:t xml:space="preserve"> </w:t>
      </w:r>
      <w:r w:rsidRPr="00A77C21">
        <w:rPr>
          <w:rFonts w:hint="eastAsia"/>
          <w:szCs w:val="21"/>
        </w:rPr>
        <w:t>南开</w:t>
      </w:r>
      <w:r w:rsidRPr="00A77C21">
        <w:rPr>
          <w:szCs w:val="21"/>
        </w:rPr>
        <w:t>大学</w:t>
      </w:r>
      <w:r w:rsidRPr="00A77C21">
        <w:rPr>
          <w:rFonts w:hint="eastAsia"/>
          <w:szCs w:val="21"/>
        </w:rPr>
        <w:t>经济研究所</w:t>
      </w:r>
      <w:r w:rsidRPr="00A77C21">
        <w:rPr>
          <w:szCs w:val="21"/>
        </w:rPr>
        <w:t>，</w:t>
      </w:r>
      <w:r w:rsidRPr="00A77C21">
        <w:rPr>
          <w:rFonts w:hint="eastAsia"/>
          <w:szCs w:val="21"/>
        </w:rPr>
        <w:t>政治</w:t>
      </w:r>
      <w:r w:rsidRPr="00A77C21">
        <w:rPr>
          <w:szCs w:val="21"/>
        </w:rPr>
        <w:t>经济学专业，经济学博士</w:t>
      </w:r>
    </w:p>
    <w:p w:rsidR="00A77C21" w:rsidRPr="00A77C21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19</w:t>
      </w:r>
      <w:r w:rsidRPr="00A77C21">
        <w:rPr>
          <w:rFonts w:hint="eastAsia"/>
          <w:szCs w:val="21"/>
        </w:rPr>
        <w:t>89</w:t>
      </w:r>
      <w:r w:rsidRPr="00A77C21">
        <w:rPr>
          <w:szCs w:val="21"/>
        </w:rPr>
        <w:t>年</w:t>
      </w:r>
      <w:r w:rsidRPr="00A77C21">
        <w:rPr>
          <w:szCs w:val="21"/>
        </w:rPr>
        <w:t>9</w:t>
      </w:r>
      <w:r w:rsidRPr="00A77C21">
        <w:rPr>
          <w:szCs w:val="21"/>
        </w:rPr>
        <w:t>月</w:t>
      </w:r>
      <w:r w:rsidRPr="00A77C21">
        <w:rPr>
          <w:szCs w:val="21"/>
        </w:rPr>
        <w:t>—199</w:t>
      </w:r>
      <w:r w:rsidRPr="00A77C21">
        <w:rPr>
          <w:rFonts w:hint="eastAsia"/>
          <w:szCs w:val="21"/>
        </w:rPr>
        <w:t>2</w:t>
      </w:r>
      <w:r w:rsidRPr="00A77C21">
        <w:rPr>
          <w:szCs w:val="21"/>
        </w:rPr>
        <w:t>年</w:t>
      </w:r>
      <w:r w:rsidRPr="00A77C21">
        <w:rPr>
          <w:szCs w:val="21"/>
        </w:rPr>
        <w:t>7</w:t>
      </w:r>
      <w:r w:rsidRPr="00A77C21">
        <w:rPr>
          <w:szCs w:val="21"/>
        </w:rPr>
        <w:t>月</w:t>
      </w:r>
      <w:r w:rsidRPr="00A77C21">
        <w:rPr>
          <w:rFonts w:hint="eastAsia"/>
          <w:szCs w:val="21"/>
        </w:rPr>
        <w:t xml:space="preserve"> </w:t>
      </w:r>
      <w:r w:rsidRPr="00A77C21">
        <w:rPr>
          <w:rFonts w:hint="eastAsia"/>
          <w:szCs w:val="21"/>
        </w:rPr>
        <w:t>南开</w:t>
      </w:r>
      <w:r w:rsidRPr="00A77C21">
        <w:rPr>
          <w:szCs w:val="21"/>
        </w:rPr>
        <w:t>大学</w:t>
      </w:r>
      <w:r w:rsidRPr="00A77C21">
        <w:rPr>
          <w:rFonts w:hint="eastAsia"/>
          <w:szCs w:val="21"/>
        </w:rPr>
        <w:t>经济研究所</w:t>
      </w:r>
      <w:r w:rsidRPr="00A77C21">
        <w:rPr>
          <w:szCs w:val="21"/>
        </w:rPr>
        <w:t>，</w:t>
      </w:r>
      <w:r w:rsidRPr="00A77C21">
        <w:rPr>
          <w:rFonts w:hint="eastAsia"/>
          <w:szCs w:val="21"/>
        </w:rPr>
        <w:t>政治</w:t>
      </w:r>
      <w:r w:rsidRPr="00A77C21">
        <w:rPr>
          <w:szCs w:val="21"/>
        </w:rPr>
        <w:t>经济学专业，经济学</w:t>
      </w:r>
      <w:r w:rsidRPr="00A77C21">
        <w:rPr>
          <w:rFonts w:hint="eastAsia"/>
          <w:szCs w:val="21"/>
        </w:rPr>
        <w:t>硕</w:t>
      </w:r>
      <w:r w:rsidRPr="00A77C21">
        <w:rPr>
          <w:szCs w:val="21"/>
        </w:rPr>
        <w:t>士</w:t>
      </w:r>
    </w:p>
    <w:p w:rsidR="00A77C21" w:rsidRPr="00A77C21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19</w:t>
      </w:r>
      <w:r w:rsidRPr="00A77C21">
        <w:rPr>
          <w:rFonts w:hint="eastAsia"/>
          <w:szCs w:val="21"/>
        </w:rPr>
        <w:t>81</w:t>
      </w:r>
      <w:r w:rsidRPr="00A77C21">
        <w:rPr>
          <w:szCs w:val="21"/>
        </w:rPr>
        <w:t>年</w:t>
      </w:r>
      <w:r w:rsidRPr="00A77C21">
        <w:rPr>
          <w:szCs w:val="21"/>
        </w:rPr>
        <w:t>9</w:t>
      </w:r>
      <w:r w:rsidRPr="00A77C21">
        <w:rPr>
          <w:szCs w:val="21"/>
        </w:rPr>
        <w:t>月</w:t>
      </w:r>
      <w:r w:rsidRPr="00A77C21">
        <w:rPr>
          <w:szCs w:val="21"/>
        </w:rPr>
        <w:t>—19</w:t>
      </w:r>
      <w:r w:rsidRPr="00A77C21">
        <w:rPr>
          <w:rFonts w:hint="eastAsia"/>
          <w:szCs w:val="21"/>
        </w:rPr>
        <w:t>85</w:t>
      </w:r>
      <w:r w:rsidRPr="00A77C21">
        <w:rPr>
          <w:szCs w:val="21"/>
        </w:rPr>
        <w:t>年</w:t>
      </w:r>
      <w:r w:rsidRPr="00A77C21">
        <w:rPr>
          <w:szCs w:val="21"/>
        </w:rPr>
        <w:t>7</w:t>
      </w:r>
      <w:r w:rsidRPr="00A77C21">
        <w:rPr>
          <w:szCs w:val="21"/>
        </w:rPr>
        <w:t>月</w:t>
      </w:r>
      <w:r w:rsidRPr="00A77C21">
        <w:rPr>
          <w:rFonts w:hint="eastAsia"/>
          <w:szCs w:val="21"/>
        </w:rPr>
        <w:t>宁夏</w:t>
      </w:r>
      <w:r w:rsidRPr="00A77C21">
        <w:rPr>
          <w:szCs w:val="21"/>
        </w:rPr>
        <w:t>大学</w:t>
      </w:r>
      <w:r w:rsidRPr="00A77C21">
        <w:rPr>
          <w:rFonts w:hint="eastAsia"/>
          <w:szCs w:val="21"/>
        </w:rPr>
        <w:t>数学系</w:t>
      </w:r>
      <w:r w:rsidRPr="00A77C21">
        <w:rPr>
          <w:szCs w:val="21"/>
        </w:rPr>
        <w:t>，</w:t>
      </w:r>
      <w:r w:rsidRPr="00A77C21">
        <w:rPr>
          <w:rFonts w:hint="eastAsia"/>
          <w:szCs w:val="21"/>
        </w:rPr>
        <w:t>基础数学</w:t>
      </w:r>
      <w:r w:rsidRPr="00A77C21">
        <w:rPr>
          <w:szCs w:val="21"/>
        </w:rPr>
        <w:t>专业，</w:t>
      </w:r>
      <w:r w:rsidRPr="00A77C21">
        <w:rPr>
          <w:rFonts w:hint="eastAsia"/>
          <w:szCs w:val="21"/>
        </w:rPr>
        <w:t>理学学</w:t>
      </w:r>
      <w:r w:rsidRPr="00A77C21">
        <w:rPr>
          <w:szCs w:val="21"/>
        </w:rPr>
        <w:t>士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b/>
          <w:bCs/>
          <w:szCs w:val="21"/>
        </w:rPr>
        <w:t>工作经历：</w:t>
      </w:r>
      <w:r w:rsidRPr="00A77C21">
        <w:rPr>
          <w:b/>
          <w:bCs/>
          <w:szCs w:val="21"/>
        </w:rPr>
        <w:t xml:space="preserve"> </w:t>
      </w:r>
    </w:p>
    <w:p w:rsidR="001E08AE" w:rsidRDefault="001E08AE" w:rsidP="00A77C21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至今</w:t>
      </w:r>
      <w:r>
        <w:rPr>
          <w:rStyle w:val="filedvalue"/>
          <w:rFonts w:hint="eastAsia"/>
          <w:szCs w:val="21"/>
        </w:rPr>
        <w:t>中国人民大学书报资料中心副总编辑兼副主任</w:t>
      </w:r>
    </w:p>
    <w:p w:rsidR="0050678D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20</w:t>
      </w:r>
      <w:r w:rsidRPr="00A77C21">
        <w:rPr>
          <w:rFonts w:hint="eastAsia"/>
          <w:szCs w:val="21"/>
        </w:rPr>
        <w:t>13</w:t>
      </w:r>
      <w:r w:rsidRPr="00A77C21">
        <w:rPr>
          <w:szCs w:val="21"/>
        </w:rPr>
        <w:t>年</w:t>
      </w:r>
      <w:r w:rsidRPr="00A77C21">
        <w:rPr>
          <w:rFonts w:hint="eastAsia"/>
          <w:szCs w:val="21"/>
        </w:rPr>
        <w:t>3</w:t>
      </w:r>
      <w:r w:rsidR="005C2AB7">
        <w:rPr>
          <w:szCs w:val="21"/>
        </w:rPr>
        <w:t>月</w:t>
      </w:r>
      <w:r w:rsidR="005C2AB7">
        <w:rPr>
          <w:rFonts w:hint="eastAsia"/>
          <w:szCs w:val="21"/>
        </w:rPr>
        <w:t>-2014</w:t>
      </w:r>
      <w:r w:rsidR="005C2AB7">
        <w:rPr>
          <w:rFonts w:hint="eastAsia"/>
          <w:szCs w:val="21"/>
        </w:rPr>
        <w:t>年</w:t>
      </w:r>
      <w:r w:rsidR="005C2AB7">
        <w:rPr>
          <w:rFonts w:hint="eastAsia"/>
          <w:szCs w:val="21"/>
        </w:rPr>
        <w:t>5</w:t>
      </w:r>
      <w:r w:rsidR="005C2AB7">
        <w:rPr>
          <w:rFonts w:hint="eastAsia"/>
          <w:szCs w:val="21"/>
        </w:rPr>
        <w:t>月</w:t>
      </w:r>
      <w:r w:rsidRPr="00A77C21">
        <w:rPr>
          <w:szCs w:val="21"/>
        </w:rPr>
        <w:t xml:space="preserve"> </w:t>
      </w:r>
      <w:r w:rsidRPr="00A77C21">
        <w:rPr>
          <w:szCs w:val="21"/>
        </w:rPr>
        <w:t>北京外国语大学国际商学院副院长</w:t>
      </w:r>
    </w:p>
    <w:p w:rsidR="001E08AE" w:rsidRDefault="00A77C21" w:rsidP="00A77C21">
      <w:pPr>
        <w:shd w:val="clear" w:color="auto" w:fill="FFFFFF"/>
        <w:rPr>
          <w:szCs w:val="21"/>
        </w:rPr>
      </w:pPr>
      <w:r w:rsidRPr="00A77C21">
        <w:rPr>
          <w:rFonts w:hint="eastAsia"/>
          <w:szCs w:val="21"/>
        </w:rPr>
        <w:t>2000</w:t>
      </w:r>
      <w:r w:rsidRPr="00A77C21">
        <w:rPr>
          <w:rFonts w:hint="eastAsia"/>
          <w:szCs w:val="21"/>
        </w:rPr>
        <w:t>年</w:t>
      </w:r>
      <w:r w:rsidRPr="00A77C21">
        <w:rPr>
          <w:rFonts w:hint="eastAsia"/>
          <w:szCs w:val="21"/>
        </w:rPr>
        <w:t>9</w:t>
      </w:r>
      <w:r w:rsidRPr="00A77C21">
        <w:rPr>
          <w:rFonts w:hint="eastAsia"/>
          <w:szCs w:val="21"/>
        </w:rPr>
        <w:t>月至今</w:t>
      </w:r>
      <w:r w:rsidRPr="00A77C21">
        <w:rPr>
          <w:rFonts w:hint="eastAsia"/>
          <w:szCs w:val="21"/>
        </w:rPr>
        <w:t xml:space="preserve"> </w:t>
      </w:r>
      <w:r w:rsidR="00814EDE">
        <w:rPr>
          <w:rFonts w:hint="eastAsia"/>
          <w:szCs w:val="21"/>
        </w:rPr>
        <w:t>中国人民大学经济学院</w:t>
      </w:r>
      <w:r w:rsidR="001E08AE">
        <w:rPr>
          <w:rFonts w:hint="eastAsia"/>
          <w:szCs w:val="21"/>
        </w:rPr>
        <w:t>教授，博士生导师，</w:t>
      </w:r>
    </w:p>
    <w:p w:rsidR="00A77C21" w:rsidRPr="00A77C21" w:rsidRDefault="0054443E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1998</w:t>
      </w:r>
      <w:r w:rsidRPr="00A77C21">
        <w:rPr>
          <w:szCs w:val="21"/>
        </w:rPr>
        <w:t>年至</w:t>
      </w:r>
      <w:r w:rsidRPr="00A77C21">
        <w:rPr>
          <w:szCs w:val="21"/>
        </w:rPr>
        <w:t>2000</w:t>
      </w:r>
      <w:r w:rsidRPr="00A77C21">
        <w:rPr>
          <w:szCs w:val="21"/>
        </w:rPr>
        <w:t>年</w:t>
      </w:r>
      <w:r w:rsidRPr="00A77C21">
        <w:rPr>
          <w:szCs w:val="21"/>
        </w:rPr>
        <w:t> </w:t>
      </w:r>
      <w:r w:rsidRPr="00A77C21">
        <w:rPr>
          <w:szCs w:val="21"/>
        </w:rPr>
        <w:t>中国人民大学理论经济学博士后流动站</w:t>
      </w:r>
    </w:p>
    <w:p w:rsidR="00A77C21" w:rsidRPr="00A77C21" w:rsidRDefault="00A77C21" w:rsidP="00A77C21">
      <w:pPr>
        <w:shd w:val="clear" w:color="auto" w:fill="FFFFFF"/>
        <w:rPr>
          <w:szCs w:val="21"/>
        </w:rPr>
      </w:pPr>
      <w:r w:rsidRPr="00A77C21">
        <w:rPr>
          <w:b/>
          <w:bCs/>
          <w:szCs w:val="21"/>
        </w:rPr>
        <w:t>教授课程</w:t>
      </w:r>
      <w:r w:rsidRPr="00A77C21">
        <w:rPr>
          <w:rFonts w:hint="eastAsia"/>
          <w:b/>
          <w:bCs/>
          <w:szCs w:val="21"/>
        </w:rPr>
        <w:t>（部分）</w:t>
      </w:r>
      <w:r w:rsidRPr="00A77C21">
        <w:rPr>
          <w:b/>
          <w:bCs/>
          <w:szCs w:val="21"/>
        </w:rPr>
        <w:t>：</w:t>
      </w:r>
      <w:r w:rsidRPr="00A77C21">
        <w:rPr>
          <w:b/>
          <w:bCs/>
          <w:szCs w:val="21"/>
        </w:rPr>
        <w:t xml:space="preserve"> </w:t>
      </w:r>
    </w:p>
    <w:p w:rsidR="003C7D55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200</w:t>
      </w:r>
      <w:r w:rsidRPr="00A77C21">
        <w:rPr>
          <w:rFonts w:hint="eastAsia"/>
          <w:szCs w:val="21"/>
        </w:rPr>
        <w:t>7</w:t>
      </w:r>
      <w:r w:rsidRPr="00A77C21">
        <w:rPr>
          <w:szCs w:val="21"/>
        </w:rPr>
        <w:t>年</w:t>
      </w:r>
      <w:r w:rsidRPr="00A77C21">
        <w:rPr>
          <w:rFonts w:hint="eastAsia"/>
          <w:szCs w:val="21"/>
        </w:rPr>
        <w:t>9</w:t>
      </w:r>
      <w:r w:rsidRPr="00A77C21">
        <w:rPr>
          <w:szCs w:val="21"/>
        </w:rPr>
        <w:t>月</w:t>
      </w:r>
      <w:r w:rsidRPr="00A77C21">
        <w:rPr>
          <w:rFonts w:hint="eastAsia"/>
          <w:szCs w:val="21"/>
        </w:rPr>
        <w:t>开始</w:t>
      </w:r>
      <w:r w:rsidRPr="00A77C21">
        <w:rPr>
          <w:szCs w:val="21"/>
        </w:rPr>
        <w:t>开设</w:t>
      </w:r>
      <w:r w:rsidRPr="00A77C21">
        <w:rPr>
          <w:rFonts w:hint="eastAsia"/>
          <w:szCs w:val="21"/>
        </w:rPr>
        <w:t>《博弈论专题》博士</w:t>
      </w:r>
      <w:r w:rsidRPr="00A77C21">
        <w:rPr>
          <w:szCs w:val="21"/>
        </w:rPr>
        <w:t>生</w:t>
      </w:r>
      <w:r w:rsidRPr="00A77C21">
        <w:rPr>
          <w:rFonts w:hint="eastAsia"/>
          <w:szCs w:val="21"/>
        </w:rPr>
        <w:t>专业</w:t>
      </w:r>
      <w:r w:rsidRPr="00A77C21">
        <w:rPr>
          <w:szCs w:val="21"/>
        </w:rPr>
        <w:t>课程</w:t>
      </w:r>
      <w:r w:rsidRPr="00A77C21">
        <w:rPr>
          <w:szCs w:val="21"/>
        </w:rPr>
        <w:br/>
        <w:t>2007</w:t>
      </w:r>
      <w:r w:rsidRPr="00A77C21">
        <w:rPr>
          <w:szCs w:val="21"/>
        </w:rPr>
        <w:t>年</w:t>
      </w:r>
      <w:r w:rsidRPr="00A77C21">
        <w:rPr>
          <w:rFonts w:hint="eastAsia"/>
          <w:szCs w:val="21"/>
        </w:rPr>
        <w:t>9</w:t>
      </w:r>
      <w:r w:rsidRPr="00A77C21">
        <w:rPr>
          <w:rFonts w:hint="eastAsia"/>
          <w:szCs w:val="21"/>
        </w:rPr>
        <w:t>月开始</w:t>
      </w:r>
      <w:r w:rsidRPr="00A77C21">
        <w:rPr>
          <w:szCs w:val="21"/>
        </w:rPr>
        <w:t>开设《</w:t>
      </w:r>
      <w:r w:rsidR="0054443E">
        <w:rPr>
          <w:rFonts w:hint="eastAsia"/>
          <w:szCs w:val="21"/>
        </w:rPr>
        <w:t>高级微观经济学专题—理性选择</w:t>
      </w:r>
      <w:r w:rsidRPr="00A77C21">
        <w:rPr>
          <w:rFonts w:hint="eastAsia"/>
          <w:szCs w:val="21"/>
        </w:rPr>
        <w:t>理论</w:t>
      </w:r>
      <w:r w:rsidRPr="00A77C21">
        <w:rPr>
          <w:szCs w:val="21"/>
        </w:rPr>
        <w:t>》</w:t>
      </w:r>
      <w:r w:rsidRPr="00A77C21">
        <w:rPr>
          <w:rFonts w:hint="eastAsia"/>
          <w:szCs w:val="21"/>
        </w:rPr>
        <w:t>博士生专业基础</w:t>
      </w:r>
      <w:r w:rsidRPr="00A77C21">
        <w:rPr>
          <w:szCs w:val="21"/>
        </w:rPr>
        <w:t>课程</w:t>
      </w:r>
    </w:p>
    <w:p w:rsidR="00A77C21" w:rsidRPr="00A77C21" w:rsidRDefault="00A77C21" w:rsidP="00A77C21">
      <w:pPr>
        <w:shd w:val="clear" w:color="auto" w:fill="FFFFFF"/>
        <w:rPr>
          <w:szCs w:val="21"/>
        </w:rPr>
      </w:pPr>
      <w:r w:rsidRPr="00A77C21">
        <w:rPr>
          <w:rFonts w:hint="eastAsia"/>
          <w:szCs w:val="21"/>
        </w:rPr>
        <w:t>2006</w:t>
      </w:r>
      <w:r w:rsidRPr="00A77C21">
        <w:rPr>
          <w:rFonts w:hint="eastAsia"/>
          <w:szCs w:val="21"/>
        </w:rPr>
        <w:t>年</w:t>
      </w:r>
      <w:r w:rsidRPr="00A77C21">
        <w:rPr>
          <w:rFonts w:hint="eastAsia"/>
          <w:szCs w:val="21"/>
        </w:rPr>
        <w:t>9</w:t>
      </w:r>
      <w:r w:rsidRPr="00A77C21">
        <w:rPr>
          <w:rFonts w:hint="eastAsia"/>
          <w:szCs w:val="21"/>
        </w:rPr>
        <w:t>月开始开设《中级微观经济学》金融学、经济学本科专业课程</w:t>
      </w:r>
    </w:p>
    <w:p w:rsidR="003C7D55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200</w:t>
      </w:r>
      <w:r w:rsidRPr="00A77C21">
        <w:rPr>
          <w:rFonts w:hint="eastAsia"/>
          <w:szCs w:val="21"/>
        </w:rPr>
        <w:t>3</w:t>
      </w:r>
      <w:r w:rsidRPr="00A77C21">
        <w:rPr>
          <w:szCs w:val="21"/>
        </w:rPr>
        <w:t>年</w:t>
      </w:r>
      <w:r w:rsidRPr="00A77C21">
        <w:rPr>
          <w:szCs w:val="21"/>
        </w:rPr>
        <w:t>9</w:t>
      </w:r>
      <w:r w:rsidRPr="00A77C21">
        <w:rPr>
          <w:szCs w:val="21"/>
        </w:rPr>
        <w:t>月</w:t>
      </w:r>
      <w:r w:rsidRPr="00A77C21">
        <w:rPr>
          <w:rFonts w:hint="eastAsia"/>
          <w:szCs w:val="21"/>
        </w:rPr>
        <w:t>开始</w:t>
      </w:r>
      <w:r w:rsidRPr="00A77C21">
        <w:rPr>
          <w:szCs w:val="21"/>
        </w:rPr>
        <w:t>开设《</w:t>
      </w:r>
      <w:r w:rsidRPr="00A77C21">
        <w:rPr>
          <w:rFonts w:hint="eastAsia"/>
          <w:szCs w:val="21"/>
        </w:rPr>
        <w:t>宏观经济学</w:t>
      </w:r>
      <w:r w:rsidRPr="00A77C21">
        <w:rPr>
          <w:szCs w:val="21"/>
        </w:rPr>
        <w:t>》全校</w:t>
      </w:r>
      <w:r w:rsidRPr="00A77C21">
        <w:rPr>
          <w:rFonts w:hint="eastAsia"/>
          <w:szCs w:val="21"/>
        </w:rPr>
        <w:t>本科专业</w:t>
      </w:r>
      <w:r w:rsidRPr="00A77C21">
        <w:rPr>
          <w:szCs w:val="21"/>
        </w:rPr>
        <w:t>课程</w:t>
      </w:r>
    </w:p>
    <w:p w:rsidR="00A77C21" w:rsidRPr="00A77C21" w:rsidRDefault="00A77C21" w:rsidP="00A77C21">
      <w:pPr>
        <w:shd w:val="clear" w:color="auto" w:fill="FFFFFF"/>
        <w:rPr>
          <w:szCs w:val="21"/>
        </w:rPr>
      </w:pPr>
      <w:r w:rsidRPr="00A77C21">
        <w:rPr>
          <w:szCs w:val="21"/>
        </w:rPr>
        <w:t>2001</w:t>
      </w:r>
      <w:r w:rsidRPr="00A77C21">
        <w:rPr>
          <w:szCs w:val="21"/>
        </w:rPr>
        <w:t>年</w:t>
      </w:r>
      <w:r w:rsidR="000D2B19">
        <w:rPr>
          <w:rFonts w:hint="eastAsia"/>
          <w:szCs w:val="21"/>
        </w:rPr>
        <w:t>9</w:t>
      </w:r>
      <w:r w:rsidR="000D2B19">
        <w:rPr>
          <w:rFonts w:hint="eastAsia"/>
          <w:szCs w:val="21"/>
        </w:rPr>
        <w:t>月</w:t>
      </w:r>
      <w:r w:rsidRPr="00A77C21">
        <w:rPr>
          <w:szCs w:val="21"/>
        </w:rPr>
        <w:t>开始开设《</w:t>
      </w:r>
      <w:r w:rsidRPr="00A77C21">
        <w:rPr>
          <w:rFonts w:hint="eastAsia"/>
          <w:szCs w:val="21"/>
        </w:rPr>
        <w:t>微观经济学</w:t>
      </w:r>
      <w:r w:rsidRPr="00A77C21">
        <w:rPr>
          <w:szCs w:val="21"/>
        </w:rPr>
        <w:t>》</w:t>
      </w:r>
      <w:r w:rsidRPr="00A77C21">
        <w:rPr>
          <w:rFonts w:hint="eastAsia"/>
          <w:szCs w:val="21"/>
        </w:rPr>
        <w:t>全校</w:t>
      </w:r>
      <w:r w:rsidRPr="00A77C21">
        <w:rPr>
          <w:szCs w:val="21"/>
        </w:rPr>
        <w:t>本科专业课程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b/>
          <w:bCs/>
          <w:szCs w:val="21"/>
        </w:rPr>
        <w:t>科研成果</w:t>
      </w:r>
      <w:r w:rsidRPr="00A77C21">
        <w:rPr>
          <w:rFonts w:hint="eastAsia"/>
          <w:b/>
          <w:bCs/>
          <w:szCs w:val="21"/>
        </w:rPr>
        <w:t>（部分</w:t>
      </w:r>
      <w:r w:rsidR="00061505">
        <w:rPr>
          <w:rFonts w:hint="eastAsia"/>
          <w:b/>
          <w:bCs/>
          <w:szCs w:val="21"/>
        </w:rPr>
        <w:t>代表论文</w:t>
      </w:r>
      <w:r w:rsidRPr="00A77C21">
        <w:rPr>
          <w:rFonts w:hint="eastAsia"/>
          <w:b/>
          <w:bCs/>
          <w:szCs w:val="21"/>
        </w:rPr>
        <w:t>）</w:t>
      </w:r>
      <w:r w:rsidRPr="00A77C21">
        <w:rPr>
          <w:b/>
          <w:bCs/>
          <w:szCs w:val="21"/>
        </w:rPr>
        <w:t>：</w:t>
      </w:r>
      <w:r w:rsidRPr="00A77C21">
        <w:rPr>
          <w:b/>
          <w:bCs/>
          <w:szCs w:val="21"/>
        </w:rPr>
        <w:t xml:space="preserve"> </w:t>
      </w:r>
    </w:p>
    <w:p w:rsidR="00A77C21" w:rsidRPr="00AC0471" w:rsidRDefault="00A77C21" w:rsidP="00A77C21">
      <w:pPr>
        <w:rPr>
          <w:b/>
          <w:szCs w:val="21"/>
        </w:rPr>
      </w:pPr>
      <w:r w:rsidRPr="00AC0471">
        <w:rPr>
          <w:rFonts w:hint="eastAsia"/>
          <w:b/>
          <w:szCs w:val="21"/>
        </w:rPr>
        <w:t>（一）论文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1</w:t>
      </w:r>
      <w:r w:rsidRPr="00A77C21">
        <w:rPr>
          <w:rFonts w:hint="eastAsia"/>
          <w:szCs w:val="21"/>
        </w:rPr>
        <w:t>、“策略互动与产权界定—一个非完全信息的动态博弈模型及其应用”，</w:t>
      </w:r>
      <w:r w:rsidRPr="00DE35CD">
        <w:rPr>
          <w:rFonts w:hint="eastAsia"/>
          <w:b/>
          <w:szCs w:val="21"/>
        </w:rPr>
        <w:t>《经济学（季刊）》</w:t>
      </w:r>
      <w:r w:rsidRPr="002D11F3">
        <w:rPr>
          <w:rFonts w:hint="eastAsia"/>
          <w:b/>
          <w:szCs w:val="21"/>
        </w:rPr>
        <w:t>2003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2</w:t>
      </w:r>
      <w:r w:rsidRPr="002D11F3">
        <w:rPr>
          <w:rFonts w:hint="eastAsia"/>
          <w:b/>
          <w:szCs w:val="21"/>
        </w:rPr>
        <w:t>卷第</w:t>
      </w:r>
      <w:r w:rsidRPr="002D11F3">
        <w:rPr>
          <w:rFonts w:hint="eastAsia"/>
          <w:b/>
          <w:szCs w:val="21"/>
        </w:rPr>
        <w:t>4</w:t>
      </w:r>
      <w:r w:rsidRPr="002D11F3">
        <w:rPr>
          <w:rFonts w:hint="eastAsia"/>
          <w:b/>
          <w:szCs w:val="21"/>
        </w:rPr>
        <w:t>期</w:t>
      </w:r>
      <w:r w:rsidR="002D11F3">
        <w:rPr>
          <w:rFonts w:hint="eastAsia"/>
          <w:b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2</w:t>
      </w:r>
      <w:r w:rsidRPr="00A77C21">
        <w:rPr>
          <w:rFonts w:hint="eastAsia"/>
          <w:szCs w:val="21"/>
        </w:rPr>
        <w:t>、“声誉理论及其近期的发展”，</w:t>
      </w:r>
      <w:r w:rsidRPr="00DE35CD">
        <w:rPr>
          <w:rFonts w:hint="eastAsia"/>
          <w:b/>
          <w:szCs w:val="21"/>
        </w:rPr>
        <w:t>《经济学动态》</w:t>
      </w:r>
      <w:r w:rsidRPr="00DE35CD">
        <w:rPr>
          <w:rFonts w:hint="eastAsia"/>
          <w:szCs w:val="21"/>
        </w:rPr>
        <w:t>，</w:t>
      </w:r>
      <w:r w:rsidRPr="002D11F3">
        <w:rPr>
          <w:rFonts w:hint="eastAsia"/>
          <w:b/>
          <w:szCs w:val="21"/>
        </w:rPr>
        <w:t>2004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2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3</w:t>
      </w:r>
      <w:r w:rsidRPr="00A77C21">
        <w:rPr>
          <w:rFonts w:hint="eastAsia"/>
          <w:szCs w:val="21"/>
        </w:rPr>
        <w:t>、“合作博弈理论及其发展”，</w:t>
      </w:r>
      <w:r w:rsidRPr="00DE35CD">
        <w:rPr>
          <w:rFonts w:hint="eastAsia"/>
          <w:b/>
          <w:szCs w:val="21"/>
        </w:rPr>
        <w:t>《经济学动态》</w:t>
      </w:r>
      <w:r w:rsidRPr="00DE35CD">
        <w:rPr>
          <w:rFonts w:hint="eastAsia"/>
          <w:szCs w:val="21"/>
        </w:rPr>
        <w:t>，</w:t>
      </w:r>
      <w:r w:rsidRPr="002D11F3">
        <w:rPr>
          <w:rFonts w:hint="eastAsia"/>
          <w:b/>
          <w:szCs w:val="21"/>
        </w:rPr>
        <w:t>2004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9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4</w:t>
      </w:r>
      <w:r w:rsidRPr="00A77C21">
        <w:rPr>
          <w:rFonts w:hint="eastAsia"/>
          <w:szCs w:val="21"/>
        </w:rPr>
        <w:t>、“组织声誉与契约的隐形要求权”，</w:t>
      </w:r>
      <w:r w:rsidRPr="00DE35CD">
        <w:rPr>
          <w:rFonts w:hint="eastAsia"/>
          <w:b/>
          <w:szCs w:val="21"/>
        </w:rPr>
        <w:t>《教学与研究》</w:t>
      </w:r>
      <w:r w:rsidRPr="00DE35CD">
        <w:rPr>
          <w:rFonts w:hint="eastAsia"/>
          <w:szCs w:val="21"/>
        </w:rPr>
        <w:t>，</w:t>
      </w:r>
      <w:r w:rsidRPr="002D11F3">
        <w:rPr>
          <w:rFonts w:hint="eastAsia"/>
          <w:b/>
          <w:szCs w:val="21"/>
        </w:rPr>
        <w:t>2004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12</w:t>
      </w:r>
      <w:r w:rsidRPr="002D11F3">
        <w:rPr>
          <w:rFonts w:hint="eastAsia"/>
          <w:b/>
          <w:szCs w:val="21"/>
        </w:rPr>
        <w:t>期；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5</w:t>
      </w:r>
      <w:r w:rsidRPr="00A77C21">
        <w:rPr>
          <w:rFonts w:hint="eastAsia"/>
          <w:szCs w:val="21"/>
        </w:rPr>
        <w:t>、“探索有中国特色的经济学基础人才培养模式”，</w:t>
      </w:r>
      <w:r w:rsidRPr="00DE35CD">
        <w:rPr>
          <w:rFonts w:hint="eastAsia"/>
          <w:b/>
          <w:szCs w:val="21"/>
        </w:rPr>
        <w:t>《教学与研究》</w:t>
      </w:r>
      <w:r w:rsidRPr="002D11F3">
        <w:rPr>
          <w:rFonts w:hint="eastAsia"/>
          <w:b/>
          <w:szCs w:val="21"/>
        </w:rPr>
        <w:t>2005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2</w:t>
      </w:r>
      <w:r w:rsidRPr="002D11F3">
        <w:rPr>
          <w:rFonts w:hint="eastAsia"/>
          <w:b/>
          <w:szCs w:val="21"/>
        </w:rPr>
        <w:t>期</w:t>
      </w:r>
      <w:r w:rsidR="002D11F3">
        <w:rPr>
          <w:rFonts w:hint="eastAsia"/>
          <w:b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6</w:t>
      </w:r>
      <w:r w:rsidRPr="00A77C21">
        <w:rPr>
          <w:rFonts w:hint="eastAsia"/>
          <w:szCs w:val="21"/>
        </w:rPr>
        <w:t>、“讨价还价理论及最近的发展”，</w:t>
      </w:r>
      <w:r w:rsidRPr="00DE35CD">
        <w:rPr>
          <w:rFonts w:hint="eastAsia"/>
          <w:b/>
          <w:szCs w:val="21"/>
        </w:rPr>
        <w:t>《经济理论与经济管理》</w:t>
      </w:r>
      <w:r w:rsidRPr="002D11F3">
        <w:rPr>
          <w:rFonts w:hint="eastAsia"/>
          <w:b/>
          <w:szCs w:val="21"/>
        </w:rPr>
        <w:t>2005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3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7</w:t>
      </w:r>
      <w:r w:rsidRPr="00A77C21">
        <w:rPr>
          <w:rFonts w:hint="eastAsia"/>
          <w:szCs w:val="21"/>
        </w:rPr>
        <w:t>、“企业绩效与经营者声誉”，</w:t>
      </w:r>
      <w:r w:rsidRPr="00DE35CD">
        <w:rPr>
          <w:rFonts w:hint="eastAsia"/>
          <w:b/>
          <w:szCs w:val="21"/>
        </w:rPr>
        <w:t>《经济学动态》</w:t>
      </w:r>
      <w:r w:rsidRPr="002D11F3">
        <w:rPr>
          <w:rFonts w:hint="eastAsia"/>
          <w:b/>
          <w:szCs w:val="21"/>
        </w:rPr>
        <w:t>2005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10</w:t>
      </w:r>
      <w:r w:rsidRPr="002D11F3">
        <w:rPr>
          <w:rFonts w:hint="eastAsia"/>
          <w:b/>
          <w:szCs w:val="21"/>
        </w:rPr>
        <w:t>期</w:t>
      </w:r>
      <w:r w:rsidR="00EA5C44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8</w:t>
      </w:r>
      <w:r w:rsidRPr="00A77C21">
        <w:rPr>
          <w:rFonts w:hint="eastAsia"/>
          <w:szCs w:val="21"/>
        </w:rPr>
        <w:t>、“货币政策的声誉、透明性与有效性”，</w:t>
      </w:r>
      <w:r w:rsidRPr="00DE35CD">
        <w:rPr>
          <w:rFonts w:hint="eastAsia"/>
          <w:b/>
          <w:szCs w:val="21"/>
        </w:rPr>
        <w:t>《经济学动态》</w:t>
      </w:r>
      <w:r w:rsidRPr="002D11F3">
        <w:rPr>
          <w:rFonts w:hint="eastAsia"/>
          <w:b/>
          <w:szCs w:val="21"/>
        </w:rPr>
        <w:t>2007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1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9</w:t>
      </w:r>
      <w:r w:rsidRPr="00A77C21">
        <w:rPr>
          <w:rFonts w:hint="eastAsia"/>
          <w:szCs w:val="21"/>
        </w:rPr>
        <w:t>、“聚点理论及其发展”，</w:t>
      </w:r>
      <w:r w:rsidRPr="00DE35CD">
        <w:rPr>
          <w:rFonts w:hint="eastAsia"/>
          <w:b/>
          <w:szCs w:val="21"/>
        </w:rPr>
        <w:t>《经济理论与经济管理》</w:t>
      </w:r>
      <w:r w:rsidRPr="002D11F3">
        <w:rPr>
          <w:rFonts w:hint="eastAsia"/>
          <w:b/>
          <w:szCs w:val="21"/>
        </w:rPr>
        <w:t>2007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2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10</w:t>
      </w:r>
      <w:r w:rsidRPr="00A77C21">
        <w:rPr>
          <w:rFonts w:hint="eastAsia"/>
          <w:szCs w:val="21"/>
        </w:rPr>
        <w:t>、“非完全竞争条件下的隐性激励”，</w:t>
      </w:r>
      <w:r w:rsidRPr="00DE35CD">
        <w:rPr>
          <w:rFonts w:hint="eastAsia"/>
          <w:b/>
          <w:szCs w:val="21"/>
        </w:rPr>
        <w:t>《教学与研究》</w:t>
      </w:r>
      <w:r w:rsidRPr="002D11F3">
        <w:rPr>
          <w:rFonts w:hint="eastAsia"/>
          <w:b/>
          <w:szCs w:val="21"/>
        </w:rPr>
        <w:t>2007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4</w:t>
      </w:r>
      <w:r w:rsidRPr="002D11F3">
        <w:rPr>
          <w:rFonts w:hint="eastAsia"/>
          <w:b/>
          <w:szCs w:val="21"/>
        </w:rPr>
        <w:t>期</w:t>
      </w:r>
      <w:r w:rsidR="00EA5C44">
        <w:rPr>
          <w:rFonts w:hint="eastAsia"/>
          <w:szCs w:val="21"/>
        </w:rPr>
        <w:t>；</w:t>
      </w:r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szCs w:val="21"/>
        </w:rPr>
        <w:t>1</w:t>
      </w:r>
      <w:r w:rsidRPr="00A77C21">
        <w:rPr>
          <w:rFonts w:hint="eastAsia"/>
          <w:szCs w:val="21"/>
        </w:rPr>
        <w:t>1</w:t>
      </w:r>
      <w:r w:rsidRPr="00A77C21">
        <w:rPr>
          <w:szCs w:val="21"/>
        </w:rPr>
        <w:t>、</w:t>
      </w:r>
      <w:r w:rsidRPr="00A77C21">
        <w:rPr>
          <w:szCs w:val="21"/>
        </w:rPr>
        <w:t>“Rep</w:t>
      </w:r>
      <w:r w:rsidR="00AD11B9">
        <w:rPr>
          <w:szCs w:val="21"/>
        </w:rPr>
        <w:t>utation, control rights and</w:t>
      </w:r>
      <w:r w:rsidRPr="00A77C21">
        <w:rPr>
          <w:szCs w:val="21"/>
        </w:rPr>
        <w:t xml:space="preserve"> equilibrium—A game analytical framework and application to SOEs in China</w:t>
      </w:r>
      <w:r w:rsidRPr="00A77C21">
        <w:rPr>
          <w:szCs w:val="21"/>
        </w:rPr>
        <w:t>，</w:t>
      </w:r>
      <w:r w:rsidRPr="00A77C21">
        <w:rPr>
          <w:szCs w:val="21"/>
        </w:rPr>
        <w:t>”</w:t>
      </w:r>
      <w:r w:rsidRPr="00DE35CD">
        <w:rPr>
          <w:b/>
          <w:i/>
          <w:szCs w:val="21"/>
        </w:rPr>
        <w:t>Frontier of Economics in China,</w:t>
      </w:r>
      <w:r w:rsidRPr="00A77C21">
        <w:rPr>
          <w:szCs w:val="21"/>
        </w:rPr>
        <w:t xml:space="preserve"> Vol.</w:t>
      </w:r>
      <w:proofErr w:type="gramStart"/>
      <w:r w:rsidRPr="00A77C21">
        <w:rPr>
          <w:szCs w:val="21"/>
        </w:rPr>
        <w:t>3 .</w:t>
      </w:r>
      <w:r w:rsidRPr="00A77C21">
        <w:rPr>
          <w:rFonts w:hint="eastAsia"/>
          <w:szCs w:val="21"/>
        </w:rPr>
        <w:t>N</w:t>
      </w:r>
      <w:r w:rsidRPr="00A77C21">
        <w:rPr>
          <w:szCs w:val="21"/>
        </w:rPr>
        <w:t>o4, Dec., 2008.</w:t>
      </w:r>
      <w:proofErr w:type="gramEnd"/>
    </w:p>
    <w:p w:rsidR="00A77C21" w:rsidRP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t>12</w:t>
      </w:r>
      <w:r w:rsidRPr="00A77C21">
        <w:rPr>
          <w:rFonts w:hint="eastAsia"/>
          <w:szCs w:val="21"/>
        </w:rPr>
        <w:t>、“国有企业激励机制有效实施的制度基础”</w:t>
      </w:r>
      <w:r w:rsidRPr="00DE35CD">
        <w:rPr>
          <w:rFonts w:hint="eastAsia"/>
          <w:b/>
          <w:szCs w:val="21"/>
        </w:rPr>
        <w:t>《经济学动态》</w:t>
      </w:r>
      <w:r w:rsidRPr="002D11F3">
        <w:rPr>
          <w:rFonts w:hint="eastAsia"/>
          <w:b/>
          <w:szCs w:val="21"/>
        </w:rPr>
        <w:t>2009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4</w:t>
      </w:r>
      <w:r w:rsidRPr="002D11F3">
        <w:rPr>
          <w:rFonts w:hint="eastAsia"/>
          <w:b/>
          <w:szCs w:val="21"/>
        </w:rPr>
        <w:t>期；</w:t>
      </w:r>
    </w:p>
    <w:p w:rsidR="00A77C21" w:rsidRDefault="00A77C21" w:rsidP="00DE35CD">
      <w:pPr>
        <w:spacing w:line="360" w:lineRule="auto"/>
        <w:jc w:val="left"/>
        <w:rPr>
          <w:szCs w:val="21"/>
        </w:rPr>
      </w:pPr>
      <w:r w:rsidRPr="00A77C21">
        <w:rPr>
          <w:rFonts w:hint="eastAsia"/>
          <w:szCs w:val="21"/>
        </w:rPr>
        <w:lastRenderedPageBreak/>
        <w:t>13</w:t>
      </w:r>
      <w:r w:rsidRPr="00A77C21">
        <w:rPr>
          <w:rFonts w:hint="eastAsia"/>
          <w:szCs w:val="21"/>
        </w:rPr>
        <w:t>、“双重激励下的组织行为—一个关于国有企业的理论”，</w:t>
      </w:r>
      <w:r w:rsidRPr="00DE35CD">
        <w:rPr>
          <w:rFonts w:hint="eastAsia"/>
          <w:b/>
          <w:szCs w:val="21"/>
        </w:rPr>
        <w:t>《经济学动态》</w:t>
      </w:r>
      <w:r w:rsidRPr="002D11F3">
        <w:rPr>
          <w:rFonts w:hint="eastAsia"/>
          <w:b/>
          <w:szCs w:val="21"/>
        </w:rPr>
        <w:t>2011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1</w:t>
      </w:r>
      <w:r w:rsidRPr="002D11F3">
        <w:rPr>
          <w:rFonts w:hint="eastAsia"/>
          <w:b/>
          <w:szCs w:val="21"/>
        </w:rPr>
        <w:t>期</w:t>
      </w:r>
      <w:r w:rsidRPr="00A77C21">
        <w:rPr>
          <w:rFonts w:hint="eastAsia"/>
          <w:szCs w:val="21"/>
        </w:rPr>
        <w:t>；</w:t>
      </w:r>
    </w:p>
    <w:p w:rsidR="00937751" w:rsidRDefault="001E08AE" w:rsidP="00DE35C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、</w:t>
      </w:r>
      <w:r w:rsidRPr="001E08AE">
        <w:rPr>
          <w:rFonts w:hint="eastAsia"/>
          <w:szCs w:val="21"/>
        </w:rPr>
        <w:t>“股权结构对企业声誉的影响</w:t>
      </w:r>
      <w:r w:rsidRPr="001E08AE">
        <w:rPr>
          <w:szCs w:val="21"/>
        </w:rPr>
        <w:t>——</w:t>
      </w:r>
      <w:r w:rsidRPr="001E08AE">
        <w:rPr>
          <w:rFonts w:hint="eastAsia"/>
          <w:szCs w:val="21"/>
        </w:rPr>
        <w:t>基于系统广义</w:t>
      </w:r>
      <w:proofErr w:type="gramStart"/>
      <w:r w:rsidRPr="001E08AE">
        <w:rPr>
          <w:rFonts w:hint="eastAsia"/>
          <w:szCs w:val="21"/>
        </w:rPr>
        <w:t>矩</w:t>
      </w:r>
      <w:proofErr w:type="gramEnd"/>
      <w:r w:rsidRPr="001E08AE">
        <w:rPr>
          <w:rFonts w:hint="eastAsia"/>
          <w:szCs w:val="21"/>
        </w:rPr>
        <w:t>估计的动态面板数据分析”，</w:t>
      </w:r>
    </w:p>
    <w:p w:rsidR="001E08AE" w:rsidRPr="00A77C21" w:rsidRDefault="001E08AE" w:rsidP="00DE35CD">
      <w:pPr>
        <w:spacing w:line="360" w:lineRule="auto"/>
        <w:jc w:val="left"/>
        <w:rPr>
          <w:szCs w:val="21"/>
        </w:rPr>
      </w:pPr>
      <w:r w:rsidRPr="00DE35CD">
        <w:rPr>
          <w:rFonts w:hint="eastAsia"/>
          <w:b/>
          <w:szCs w:val="21"/>
        </w:rPr>
        <w:t>《经济管理》，</w:t>
      </w:r>
      <w:r w:rsidRPr="002D11F3">
        <w:rPr>
          <w:rFonts w:hint="eastAsia"/>
          <w:b/>
          <w:szCs w:val="21"/>
        </w:rPr>
        <w:t>2011</w:t>
      </w:r>
      <w:r w:rsidRPr="002D11F3">
        <w:rPr>
          <w:rFonts w:hint="eastAsia"/>
          <w:b/>
          <w:szCs w:val="21"/>
        </w:rPr>
        <w:t>年第</w:t>
      </w:r>
      <w:r w:rsidRPr="002D11F3">
        <w:rPr>
          <w:rFonts w:hint="eastAsia"/>
          <w:b/>
          <w:szCs w:val="21"/>
        </w:rPr>
        <w:t>7</w:t>
      </w:r>
      <w:r w:rsidRPr="002D11F3">
        <w:rPr>
          <w:rFonts w:hint="eastAsia"/>
          <w:b/>
          <w:szCs w:val="21"/>
        </w:rPr>
        <w:t>期</w:t>
      </w:r>
    </w:p>
    <w:p w:rsidR="00A77C21" w:rsidRPr="00A77C21" w:rsidRDefault="001E08AE" w:rsidP="00DE35C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15</w:t>
      </w:r>
      <w:r w:rsidR="00A77C21" w:rsidRPr="00A77C21">
        <w:rPr>
          <w:rFonts w:hint="eastAsia"/>
          <w:szCs w:val="21"/>
        </w:rPr>
        <w:t>、“</w:t>
      </w:r>
      <w:r w:rsidR="00A77C21" w:rsidRPr="00A77C21">
        <w:rPr>
          <w:szCs w:val="21"/>
        </w:rPr>
        <w:t>东盟区域经济一体化</w:t>
      </w:r>
      <w:r w:rsidR="003C7D55">
        <w:rPr>
          <w:szCs w:val="21"/>
        </w:rPr>
        <w:t>——</w:t>
      </w:r>
      <w:r w:rsidR="00A77C21" w:rsidRPr="00A77C21">
        <w:rPr>
          <w:szCs w:val="21"/>
        </w:rPr>
        <w:t>基于边境效应的实证分析</w:t>
      </w:r>
      <w:r w:rsidR="00A77C21" w:rsidRPr="00A77C21">
        <w:rPr>
          <w:rFonts w:hint="eastAsia"/>
          <w:szCs w:val="21"/>
        </w:rPr>
        <w:t>”，</w:t>
      </w:r>
      <w:r w:rsidR="00A77C21" w:rsidRPr="00DE35CD">
        <w:rPr>
          <w:rFonts w:hint="eastAsia"/>
          <w:b/>
          <w:szCs w:val="21"/>
        </w:rPr>
        <w:t>《经济理论与经济管理</w:t>
      </w:r>
      <w:r w:rsidR="00A77C21" w:rsidRPr="002D11F3">
        <w:rPr>
          <w:rFonts w:hint="eastAsia"/>
          <w:b/>
          <w:szCs w:val="21"/>
        </w:rPr>
        <w:t>》</w:t>
      </w:r>
      <w:r w:rsidR="00A77C21" w:rsidRPr="002D11F3">
        <w:rPr>
          <w:rFonts w:hint="eastAsia"/>
          <w:b/>
          <w:szCs w:val="21"/>
        </w:rPr>
        <w:t>2012</w:t>
      </w:r>
      <w:r w:rsidR="00A77C21" w:rsidRPr="002D11F3">
        <w:rPr>
          <w:rFonts w:hint="eastAsia"/>
          <w:b/>
          <w:szCs w:val="21"/>
        </w:rPr>
        <w:t>年第</w:t>
      </w:r>
      <w:r w:rsidR="00A77C21" w:rsidRPr="002D11F3">
        <w:rPr>
          <w:rFonts w:hint="eastAsia"/>
          <w:b/>
          <w:szCs w:val="21"/>
        </w:rPr>
        <w:t>4</w:t>
      </w:r>
      <w:r w:rsidR="00A77C21" w:rsidRPr="002D11F3">
        <w:rPr>
          <w:rFonts w:hint="eastAsia"/>
          <w:b/>
          <w:szCs w:val="21"/>
        </w:rPr>
        <w:t>期；</w:t>
      </w:r>
    </w:p>
    <w:p w:rsidR="00A77C21" w:rsidRPr="002D11F3" w:rsidRDefault="001E08AE" w:rsidP="00DE35CD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>16</w:t>
      </w:r>
      <w:r w:rsidR="00A77C21" w:rsidRPr="00A77C21">
        <w:rPr>
          <w:rFonts w:hint="eastAsia"/>
          <w:szCs w:val="21"/>
        </w:rPr>
        <w:t>、“可交易声誉理论及其发展”，</w:t>
      </w:r>
      <w:r w:rsidR="00A77C21" w:rsidRPr="00DE35CD">
        <w:rPr>
          <w:rFonts w:hint="eastAsia"/>
          <w:b/>
          <w:szCs w:val="21"/>
        </w:rPr>
        <w:t>《教学与研究》</w:t>
      </w:r>
      <w:r w:rsidR="00A77C21" w:rsidRPr="002D11F3">
        <w:rPr>
          <w:rFonts w:hint="eastAsia"/>
          <w:b/>
          <w:szCs w:val="21"/>
        </w:rPr>
        <w:t>2013</w:t>
      </w:r>
      <w:r w:rsidR="00A77C21" w:rsidRPr="002D11F3">
        <w:rPr>
          <w:rFonts w:hint="eastAsia"/>
          <w:b/>
          <w:szCs w:val="21"/>
        </w:rPr>
        <w:t>年第</w:t>
      </w:r>
      <w:r w:rsidR="00A77C21" w:rsidRPr="002D11F3">
        <w:rPr>
          <w:rFonts w:hint="eastAsia"/>
          <w:b/>
          <w:szCs w:val="21"/>
        </w:rPr>
        <w:t>3</w:t>
      </w:r>
      <w:r w:rsidR="00A77C21" w:rsidRPr="002D11F3">
        <w:rPr>
          <w:rFonts w:hint="eastAsia"/>
          <w:b/>
          <w:szCs w:val="21"/>
        </w:rPr>
        <w:t>期；</w:t>
      </w:r>
    </w:p>
    <w:p w:rsidR="00A77C21" w:rsidRDefault="001E08AE" w:rsidP="00DE35C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17</w:t>
      </w:r>
      <w:r w:rsidR="00A77C21">
        <w:rPr>
          <w:rFonts w:hint="eastAsia"/>
          <w:szCs w:val="21"/>
        </w:rPr>
        <w:t>、“</w:t>
      </w:r>
      <w:r w:rsidR="00A77C21" w:rsidRPr="00A77C21">
        <w:rPr>
          <w:szCs w:val="21"/>
        </w:rPr>
        <w:t>马丁</w:t>
      </w:r>
      <w:r w:rsidR="00A77C21" w:rsidRPr="00A77C21">
        <w:rPr>
          <w:szCs w:val="21"/>
        </w:rPr>
        <w:t>•</w:t>
      </w:r>
      <w:r w:rsidR="00A77C21" w:rsidRPr="00A77C21">
        <w:rPr>
          <w:szCs w:val="21"/>
        </w:rPr>
        <w:t>舒贝克对博弈理论的贡献</w:t>
      </w:r>
      <w:r w:rsidR="00A77C21">
        <w:rPr>
          <w:rFonts w:hint="eastAsia"/>
          <w:szCs w:val="21"/>
        </w:rPr>
        <w:t>”，</w:t>
      </w:r>
      <w:r w:rsidR="00A77C21" w:rsidRPr="00DE35CD">
        <w:rPr>
          <w:rFonts w:hint="eastAsia"/>
          <w:b/>
          <w:szCs w:val="21"/>
        </w:rPr>
        <w:t>《经济学动态》</w:t>
      </w:r>
      <w:r w:rsidR="00A77C21" w:rsidRPr="00DE35CD">
        <w:rPr>
          <w:rFonts w:hint="eastAsia"/>
          <w:szCs w:val="21"/>
        </w:rPr>
        <w:t>，</w:t>
      </w:r>
      <w:r w:rsidR="00A77C21" w:rsidRPr="002D11F3">
        <w:rPr>
          <w:rFonts w:hint="eastAsia"/>
          <w:b/>
          <w:szCs w:val="21"/>
        </w:rPr>
        <w:t>2013</w:t>
      </w:r>
      <w:r w:rsidR="00A77C21" w:rsidRPr="002D11F3">
        <w:rPr>
          <w:rFonts w:hint="eastAsia"/>
          <w:b/>
          <w:szCs w:val="21"/>
        </w:rPr>
        <w:t>年第</w:t>
      </w:r>
      <w:r w:rsidR="00A77C21" w:rsidRPr="002D11F3">
        <w:rPr>
          <w:rFonts w:hint="eastAsia"/>
          <w:b/>
          <w:szCs w:val="21"/>
        </w:rPr>
        <w:t>7</w:t>
      </w:r>
      <w:r w:rsidR="00A77C21" w:rsidRPr="002D11F3">
        <w:rPr>
          <w:rFonts w:hint="eastAsia"/>
          <w:b/>
          <w:szCs w:val="21"/>
        </w:rPr>
        <w:t>期</w:t>
      </w:r>
      <w:r w:rsidR="00A77C21">
        <w:rPr>
          <w:rFonts w:hint="eastAsia"/>
          <w:szCs w:val="21"/>
        </w:rPr>
        <w:t>；</w:t>
      </w:r>
    </w:p>
    <w:p w:rsidR="00DC6F53" w:rsidRDefault="001E08AE" w:rsidP="00DE35C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18</w:t>
      </w:r>
      <w:r w:rsidR="00DC6F53">
        <w:rPr>
          <w:rFonts w:hint="eastAsia"/>
          <w:szCs w:val="21"/>
        </w:rPr>
        <w:t>、“匹配与市场设计——一个理论梳理及其在中国的实践”，</w:t>
      </w:r>
      <w:r w:rsidR="00DC6F53" w:rsidRPr="00DE35CD">
        <w:rPr>
          <w:rFonts w:hint="eastAsia"/>
          <w:b/>
          <w:szCs w:val="21"/>
        </w:rPr>
        <w:t>《经济管理》</w:t>
      </w:r>
      <w:r w:rsidR="00DC6F53" w:rsidRPr="00DE35CD">
        <w:rPr>
          <w:rFonts w:hint="eastAsia"/>
          <w:szCs w:val="21"/>
        </w:rPr>
        <w:t>，</w:t>
      </w:r>
      <w:r w:rsidR="00DC6F53" w:rsidRPr="002D11F3">
        <w:rPr>
          <w:rFonts w:hint="eastAsia"/>
          <w:b/>
          <w:szCs w:val="21"/>
        </w:rPr>
        <w:t>2013</w:t>
      </w:r>
      <w:r w:rsidR="00DC6F53" w:rsidRPr="002D11F3">
        <w:rPr>
          <w:rFonts w:hint="eastAsia"/>
          <w:b/>
          <w:szCs w:val="21"/>
        </w:rPr>
        <w:t>年第</w:t>
      </w:r>
      <w:r w:rsidR="00DC6F53" w:rsidRPr="002D11F3">
        <w:rPr>
          <w:rFonts w:hint="eastAsia"/>
          <w:b/>
          <w:szCs w:val="21"/>
        </w:rPr>
        <w:t>9</w:t>
      </w:r>
      <w:r w:rsidR="00DC6F53" w:rsidRPr="002D11F3">
        <w:rPr>
          <w:rFonts w:hint="eastAsia"/>
          <w:b/>
          <w:szCs w:val="21"/>
        </w:rPr>
        <w:t>期</w:t>
      </w:r>
      <w:r w:rsidR="00DC6F53">
        <w:rPr>
          <w:rFonts w:hint="eastAsia"/>
          <w:szCs w:val="21"/>
        </w:rPr>
        <w:t>；</w:t>
      </w:r>
    </w:p>
    <w:p w:rsidR="00A80D03" w:rsidRPr="00A80D03" w:rsidRDefault="001E08AE" w:rsidP="00DE35C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19</w:t>
      </w:r>
      <w:r w:rsidR="00A80D03">
        <w:rPr>
          <w:rFonts w:hint="eastAsia"/>
          <w:szCs w:val="21"/>
        </w:rPr>
        <w:t>、“</w:t>
      </w:r>
      <w:r w:rsidR="00A80D03" w:rsidRPr="00A80D03">
        <w:rPr>
          <w:rFonts w:hint="eastAsia"/>
          <w:szCs w:val="21"/>
        </w:rPr>
        <w:t>风险态度能够影响货币政策效果吗？——理性预期框架下的中国经验</w:t>
      </w:r>
      <w:r w:rsidR="00A80D03">
        <w:rPr>
          <w:rFonts w:hint="eastAsia"/>
          <w:szCs w:val="21"/>
        </w:rPr>
        <w:t>”</w:t>
      </w:r>
      <w:r w:rsidR="00A80D03" w:rsidRPr="00DE35CD">
        <w:rPr>
          <w:rFonts w:hint="eastAsia"/>
          <w:szCs w:val="21"/>
        </w:rPr>
        <w:t>，</w:t>
      </w:r>
      <w:r w:rsidR="00A80D03" w:rsidRPr="00DE35CD">
        <w:rPr>
          <w:rFonts w:hint="eastAsia"/>
          <w:b/>
          <w:szCs w:val="21"/>
        </w:rPr>
        <w:t>《经济学动态》</w:t>
      </w:r>
      <w:r w:rsidR="00A80D03" w:rsidRPr="002D11F3">
        <w:rPr>
          <w:rFonts w:hint="eastAsia"/>
          <w:b/>
          <w:szCs w:val="21"/>
        </w:rPr>
        <w:t>2014</w:t>
      </w:r>
      <w:r w:rsidR="00A80D03" w:rsidRPr="002D11F3">
        <w:rPr>
          <w:rFonts w:hint="eastAsia"/>
          <w:b/>
          <w:szCs w:val="21"/>
        </w:rPr>
        <w:t>年第</w:t>
      </w:r>
      <w:r w:rsidR="00A80D03" w:rsidRPr="002D11F3">
        <w:rPr>
          <w:rFonts w:hint="eastAsia"/>
          <w:b/>
          <w:szCs w:val="21"/>
        </w:rPr>
        <w:t>9</w:t>
      </w:r>
      <w:r w:rsidR="00A80D03" w:rsidRPr="002D11F3">
        <w:rPr>
          <w:rFonts w:hint="eastAsia"/>
          <w:b/>
          <w:szCs w:val="21"/>
        </w:rPr>
        <w:t>期</w:t>
      </w:r>
    </w:p>
    <w:p w:rsidR="00DF545D" w:rsidRDefault="001E08AE" w:rsidP="00DF545D">
      <w:pPr>
        <w:spacing w:line="360" w:lineRule="auto"/>
        <w:jc w:val="left"/>
        <w:rPr>
          <w:szCs w:val="21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20</w:t>
      </w:r>
      <w:r w:rsidR="00DF545D" w:rsidRPr="00DF545D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、“</w:t>
      </w:r>
      <w:r w:rsidR="00DF545D" w:rsidRPr="0007670B">
        <w:rPr>
          <w:rFonts w:hint="eastAsia"/>
          <w:szCs w:val="21"/>
        </w:rPr>
        <w:t>分头监管还是合并监管——</w:t>
      </w:r>
      <w:bookmarkStart w:id="0" w:name="OLE_LINK1"/>
      <w:bookmarkStart w:id="1" w:name="OLE_LINK2"/>
      <w:r w:rsidR="00DF545D" w:rsidRPr="0007670B">
        <w:rPr>
          <w:rFonts w:hint="eastAsia"/>
          <w:szCs w:val="21"/>
        </w:rPr>
        <w:t>食品安全监管中的组织结构</w:t>
      </w:r>
      <w:bookmarkEnd w:id="0"/>
      <w:bookmarkEnd w:id="1"/>
      <w:r w:rsidR="00A80D03">
        <w:rPr>
          <w:rFonts w:hint="eastAsia"/>
          <w:szCs w:val="21"/>
        </w:rPr>
        <w:t>”</w:t>
      </w:r>
      <w:r w:rsidR="00A80D03" w:rsidRPr="00F3239E">
        <w:rPr>
          <w:rFonts w:hint="eastAsia"/>
          <w:b/>
          <w:szCs w:val="21"/>
        </w:rPr>
        <w:t>《世界经济》</w:t>
      </w:r>
      <w:r w:rsidR="00DF545D" w:rsidRPr="00F3239E">
        <w:rPr>
          <w:rFonts w:hint="eastAsia"/>
          <w:b/>
          <w:szCs w:val="21"/>
        </w:rPr>
        <w:t>2</w:t>
      </w:r>
      <w:r w:rsidR="00DF545D" w:rsidRPr="002D11F3">
        <w:rPr>
          <w:rFonts w:hint="eastAsia"/>
          <w:b/>
          <w:szCs w:val="21"/>
        </w:rPr>
        <w:t>014</w:t>
      </w:r>
      <w:r w:rsidR="00A80D03" w:rsidRPr="002D11F3">
        <w:rPr>
          <w:rFonts w:hint="eastAsia"/>
          <w:b/>
          <w:szCs w:val="21"/>
        </w:rPr>
        <w:t>年第</w:t>
      </w:r>
      <w:r w:rsidR="00A80D03" w:rsidRPr="002D11F3">
        <w:rPr>
          <w:rFonts w:hint="eastAsia"/>
          <w:b/>
          <w:szCs w:val="21"/>
        </w:rPr>
        <w:t>10</w:t>
      </w:r>
      <w:r w:rsidR="00A80D03" w:rsidRPr="002D11F3">
        <w:rPr>
          <w:rFonts w:hint="eastAsia"/>
          <w:b/>
          <w:szCs w:val="21"/>
        </w:rPr>
        <w:t>期</w:t>
      </w:r>
      <w:r w:rsidR="00DF545D" w:rsidRPr="002D11F3">
        <w:rPr>
          <w:rFonts w:hint="eastAsia"/>
          <w:b/>
          <w:szCs w:val="21"/>
        </w:rPr>
        <w:t>；</w:t>
      </w:r>
    </w:p>
    <w:p w:rsidR="001E08AE" w:rsidRDefault="00B148A2" w:rsidP="00DF545D">
      <w:pPr>
        <w:spacing w:line="360" w:lineRule="auto"/>
        <w:jc w:val="left"/>
        <w:rPr>
          <w:b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 w:rsidR="00C36CA8" w:rsidRPr="00C36CA8">
        <w:rPr>
          <w:szCs w:val="21"/>
        </w:rPr>
        <w:t>、</w:t>
      </w:r>
      <w:proofErr w:type="gramStart"/>
      <w:r w:rsidR="00C36CA8" w:rsidRPr="00C36CA8">
        <w:rPr>
          <w:rFonts w:hint="eastAsia"/>
          <w:szCs w:val="21"/>
        </w:rPr>
        <w:t>“</w:t>
      </w:r>
      <w:proofErr w:type="gramEnd"/>
      <w:r w:rsidR="00C36CA8" w:rsidRPr="00C36CA8">
        <w:rPr>
          <w:szCs w:val="21"/>
        </w:rPr>
        <w:t>人往</w:t>
      </w:r>
      <w:r w:rsidR="00C36CA8" w:rsidRPr="00C36CA8">
        <w:rPr>
          <w:szCs w:val="21"/>
        </w:rPr>
        <w:t>“</w:t>
      </w:r>
      <w:r w:rsidR="00C36CA8" w:rsidRPr="00C36CA8">
        <w:rPr>
          <w:szCs w:val="21"/>
        </w:rPr>
        <w:t>高处</w:t>
      </w:r>
      <w:r w:rsidR="00C36CA8" w:rsidRPr="00C36CA8">
        <w:rPr>
          <w:szCs w:val="21"/>
        </w:rPr>
        <w:t>”</w:t>
      </w:r>
      <w:r w:rsidR="00C36CA8" w:rsidRPr="00C36CA8">
        <w:rPr>
          <w:szCs w:val="21"/>
        </w:rPr>
        <w:t>走？</w:t>
      </w:r>
      <w:r w:rsidR="00C36CA8" w:rsidRPr="00C36CA8">
        <w:rPr>
          <w:szCs w:val="21"/>
        </w:rPr>
        <w:t>—</w:t>
      </w:r>
      <w:r w:rsidR="00C36CA8" w:rsidRPr="00C36CA8">
        <w:rPr>
          <w:szCs w:val="21"/>
        </w:rPr>
        <w:t>基于农民工两次务工地选择的实证分析</w:t>
      </w:r>
      <w:proofErr w:type="gramStart"/>
      <w:r w:rsidR="00C36CA8" w:rsidRPr="00C36CA8">
        <w:rPr>
          <w:rFonts w:hint="eastAsia"/>
          <w:szCs w:val="21"/>
        </w:rPr>
        <w:t>”</w:t>
      </w:r>
      <w:proofErr w:type="gramEnd"/>
      <w:r w:rsidR="00C36CA8" w:rsidRPr="00C36CA8">
        <w:rPr>
          <w:rFonts w:hint="eastAsia"/>
          <w:szCs w:val="21"/>
        </w:rPr>
        <w:t>，</w:t>
      </w:r>
      <w:r w:rsidR="00C36CA8" w:rsidRPr="001E08AE">
        <w:rPr>
          <w:rFonts w:hint="eastAsia"/>
          <w:b/>
          <w:szCs w:val="21"/>
        </w:rPr>
        <w:t>（</w:t>
      </w:r>
      <w:r w:rsidR="00C86868">
        <w:rPr>
          <w:rFonts w:hint="eastAsia"/>
          <w:b/>
          <w:szCs w:val="21"/>
        </w:rPr>
        <w:t>《南开经济研究》</w:t>
      </w:r>
      <w:r w:rsidR="00C36CA8" w:rsidRPr="001E08AE">
        <w:rPr>
          <w:rFonts w:hint="eastAsia"/>
          <w:b/>
          <w:szCs w:val="21"/>
        </w:rPr>
        <w:t>2015</w:t>
      </w:r>
      <w:r w:rsidR="00B5430B">
        <w:rPr>
          <w:rFonts w:hint="eastAsia"/>
          <w:b/>
          <w:szCs w:val="21"/>
        </w:rPr>
        <w:t>年第</w:t>
      </w:r>
      <w:r w:rsidR="00B5430B">
        <w:rPr>
          <w:rFonts w:hint="eastAsia"/>
          <w:b/>
          <w:szCs w:val="21"/>
        </w:rPr>
        <w:t>1</w:t>
      </w:r>
      <w:r w:rsidR="00B5430B">
        <w:rPr>
          <w:rFonts w:hint="eastAsia"/>
          <w:b/>
          <w:szCs w:val="21"/>
        </w:rPr>
        <w:t>期</w:t>
      </w:r>
      <w:r w:rsidR="00C36CA8" w:rsidRPr="001E08AE">
        <w:rPr>
          <w:rFonts w:hint="eastAsia"/>
          <w:b/>
          <w:szCs w:val="21"/>
        </w:rPr>
        <w:t>）</w:t>
      </w:r>
      <w:r w:rsidR="004F2D43">
        <w:rPr>
          <w:rFonts w:hint="eastAsia"/>
          <w:b/>
          <w:szCs w:val="21"/>
        </w:rPr>
        <w:t>；</w:t>
      </w:r>
    </w:p>
    <w:p w:rsidR="00B148A2" w:rsidRPr="00E10E23" w:rsidRDefault="00B148A2" w:rsidP="00B148A2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  <w:r w:rsidR="00DE35CD"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“</w:t>
      </w:r>
      <w:proofErr w:type="gramEnd"/>
      <w:r w:rsidRPr="00E10E23">
        <w:rPr>
          <w:szCs w:val="21"/>
        </w:rPr>
        <w:t>PPP</w:t>
      </w:r>
      <w:r w:rsidRPr="00E10E23">
        <w:rPr>
          <w:szCs w:val="21"/>
        </w:rPr>
        <w:t>模式在提供公共服务方面有</w:t>
      </w:r>
      <w:r w:rsidRPr="00E10E23">
        <w:rPr>
          <w:szCs w:val="21"/>
        </w:rPr>
        <w:t>“</w:t>
      </w:r>
      <w:r w:rsidRPr="00E10E23">
        <w:rPr>
          <w:szCs w:val="21"/>
        </w:rPr>
        <w:t>效率</w:t>
      </w:r>
      <w:r w:rsidRPr="00E10E23">
        <w:rPr>
          <w:szCs w:val="21"/>
        </w:rPr>
        <w:t>”</w:t>
      </w:r>
      <w:r w:rsidRPr="00E10E23">
        <w:rPr>
          <w:szCs w:val="21"/>
        </w:rPr>
        <w:t>吗？</w:t>
      </w:r>
      <w:r w:rsidRPr="00E10E23">
        <w:rPr>
          <w:szCs w:val="21"/>
        </w:rPr>
        <w:t>——</w:t>
      </w:r>
      <w:r w:rsidRPr="00E10E23">
        <w:rPr>
          <w:szCs w:val="21"/>
        </w:rPr>
        <w:t>一个来自理论与经验研究的文献分析</w:t>
      </w:r>
      <w:proofErr w:type="gramStart"/>
      <w:r>
        <w:rPr>
          <w:rFonts w:hint="eastAsia"/>
          <w:szCs w:val="21"/>
        </w:rPr>
        <w:t>”</w:t>
      </w:r>
      <w:proofErr w:type="gramEnd"/>
      <w:r>
        <w:rPr>
          <w:szCs w:val="21"/>
        </w:rPr>
        <w:t>，</w:t>
      </w:r>
    </w:p>
    <w:p w:rsidR="00B148A2" w:rsidRPr="00E10E23" w:rsidRDefault="00B148A2" w:rsidP="00B148A2">
      <w:pPr>
        <w:spacing w:line="360" w:lineRule="auto"/>
        <w:jc w:val="left"/>
        <w:rPr>
          <w:szCs w:val="21"/>
        </w:rPr>
      </w:pPr>
      <w:r w:rsidRPr="001E08AE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《改革》</w:t>
      </w:r>
      <w:r w:rsidRPr="001E08AE"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年第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期</w:t>
      </w:r>
      <w:r w:rsidRPr="001E08AE">
        <w:rPr>
          <w:rFonts w:hint="eastAsia"/>
          <w:b/>
          <w:szCs w:val="21"/>
        </w:rPr>
        <w:t>）</w:t>
      </w:r>
      <w:r w:rsidR="004F2D43">
        <w:rPr>
          <w:rFonts w:hint="eastAsia"/>
          <w:b/>
          <w:szCs w:val="21"/>
        </w:rPr>
        <w:t>；</w:t>
      </w:r>
    </w:p>
    <w:p w:rsidR="00DE35CD" w:rsidRDefault="00B148A2" w:rsidP="00B148A2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、</w:t>
      </w:r>
      <w:r w:rsidR="00DE35CD">
        <w:rPr>
          <w:rFonts w:hint="eastAsia"/>
          <w:szCs w:val="21"/>
        </w:rPr>
        <w:t>“</w:t>
      </w:r>
      <w:r w:rsidR="00DE35CD" w:rsidRPr="00DE35CD">
        <w:rPr>
          <w:rFonts w:hint="eastAsia"/>
          <w:szCs w:val="21"/>
        </w:rPr>
        <w:t>企业成长类型与资本结构</w:t>
      </w:r>
      <w:r w:rsidR="00DE35CD">
        <w:rPr>
          <w:rFonts w:hint="eastAsia"/>
          <w:szCs w:val="21"/>
        </w:rPr>
        <w:t>—</w:t>
      </w:r>
      <w:r w:rsidR="00DE35CD" w:rsidRPr="00DE35CD">
        <w:rPr>
          <w:rFonts w:hint="eastAsia"/>
          <w:szCs w:val="21"/>
        </w:rPr>
        <w:t>基于</w:t>
      </w:r>
      <w:r w:rsidR="00DE35CD" w:rsidRPr="00DE35CD">
        <w:rPr>
          <w:rFonts w:hint="eastAsia"/>
          <w:szCs w:val="21"/>
        </w:rPr>
        <w:t>A</w:t>
      </w:r>
      <w:r w:rsidR="00DE35CD" w:rsidRPr="00DE35CD">
        <w:rPr>
          <w:rFonts w:hint="eastAsia"/>
          <w:szCs w:val="21"/>
        </w:rPr>
        <w:t>股市场的实证研究</w:t>
      </w:r>
      <w:r w:rsidR="00DE35CD">
        <w:rPr>
          <w:rFonts w:hint="eastAsia"/>
          <w:szCs w:val="21"/>
        </w:rPr>
        <w:t>”，</w:t>
      </w:r>
      <w:r w:rsidR="00DE35CD" w:rsidRPr="001E08AE">
        <w:rPr>
          <w:rFonts w:hint="eastAsia"/>
          <w:b/>
          <w:szCs w:val="21"/>
        </w:rPr>
        <w:t>（</w:t>
      </w:r>
      <w:r w:rsidR="00C86868">
        <w:rPr>
          <w:rFonts w:hint="eastAsia"/>
          <w:b/>
          <w:szCs w:val="21"/>
        </w:rPr>
        <w:t>《财经科学》</w:t>
      </w:r>
      <w:r w:rsidR="00DE35CD" w:rsidRPr="001E08AE">
        <w:rPr>
          <w:rFonts w:hint="eastAsia"/>
          <w:b/>
          <w:szCs w:val="21"/>
        </w:rPr>
        <w:t>2015</w:t>
      </w:r>
      <w:r w:rsidR="00B5430B">
        <w:rPr>
          <w:rFonts w:hint="eastAsia"/>
          <w:b/>
          <w:szCs w:val="21"/>
        </w:rPr>
        <w:t>年第</w:t>
      </w:r>
      <w:r w:rsidR="00B5430B">
        <w:rPr>
          <w:rFonts w:hint="eastAsia"/>
          <w:b/>
          <w:szCs w:val="21"/>
        </w:rPr>
        <w:t>3</w:t>
      </w:r>
      <w:r w:rsidR="00B5430B">
        <w:rPr>
          <w:rFonts w:hint="eastAsia"/>
          <w:b/>
          <w:szCs w:val="21"/>
        </w:rPr>
        <w:t>期</w:t>
      </w:r>
      <w:r w:rsidR="00DE35CD" w:rsidRPr="001E08AE">
        <w:rPr>
          <w:rFonts w:hint="eastAsia"/>
          <w:b/>
          <w:szCs w:val="21"/>
        </w:rPr>
        <w:t>）</w:t>
      </w:r>
      <w:r w:rsidR="004F2D43">
        <w:rPr>
          <w:rFonts w:hint="eastAsia"/>
          <w:b/>
          <w:szCs w:val="21"/>
        </w:rPr>
        <w:t>；</w:t>
      </w:r>
    </w:p>
    <w:p w:rsidR="004F2D43" w:rsidRDefault="004F2D43" w:rsidP="00B148A2">
      <w:pPr>
        <w:spacing w:line="360" w:lineRule="auto"/>
        <w:jc w:val="left"/>
        <w:rPr>
          <w:szCs w:val="21"/>
        </w:rPr>
      </w:pPr>
      <w:r>
        <w:rPr>
          <w:rFonts w:hint="eastAsia"/>
          <w:b/>
          <w:szCs w:val="21"/>
        </w:rPr>
        <w:t>24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“新政治经济视野下的媒体偏误及其治理”，</w:t>
      </w:r>
      <w:r w:rsidRPr="004F2D43">
        <w:rPr>
          <w:rFonts w:hint="eastAsia"/>
          <w:b/>
          <w:szCs w:val="21"/>
        </w:rPr>
        <w:t>《江海学刊》</w:t>
      </w:r>
      <w:r w:rsidRPr="004F2D43"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年第</w:t>
      </w:r>
      <w:r>
        <w:rPr>
          <w:rFonts w:hint="eastAsia"/>
          <w:b/>
          <w:szCs w:val="21"/>
        </w:rPr>
        <w:t>3</w:t>
      </w:r>
      <w:r w:rsidRPr="004F2D43">
        <w:rPr>
          <w:rFonts w:hint="eastAsia"/>
          <w:b/>
          <w:szCs w:val="21"/>
        </w:rPr>
        <w:t>期</w:t>
      </w:r>
      <w:r>
        <w:rPr>
          <w:rFonts w:hint="eastAsia"/>
          <w:szCs w:val="21"/>
        </w:rPr>
        <w:t>；</w:t>
      </w:r>
    </w:p>
    <w:p w:rsidR="004F2D43" w:rsidRDefault="004F2D43" w:rsidP="00B148A2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、“</w:t>
      </w:r>
      <w:r w:rsidR="00E7622D">
        <w:rPr>
          <w:rFonts w:hint="eastAsia"/>
          <w:szCs w:val="21"/>
        </w:rPr>
        <w:t>双向城乡一体化资本下乡影响因素实证研究</w:t>
      </w:r>
      <w:r>
        <w:rPr>
          <w:rFonts w:hint="eastAsia"/>
          <w:szCs w:val="21"/>
        </w:rPr>
        <w:t>”</w:t>
      </w:r>
      <w:r w:rsidR="009236CA">
        <w:rPr>
          <w:rFonts w:hint="eastAsia"/>
          <w:szCs w:val="21"/>
        </w:rPr>
        <w:t>，</w:t>
      </w:r>
      <w:r w:rsidR="009236CA" w:rsidRPr="009236CA">
        <w:rPr>
          <w:rFonts w:hint="eastAsia"/>
          <w:b/>
          <w:szCs w:val="21"/>
        </w:rPr>
        <w:t>《中国人民大学学报》</w:t>
      </w:r>
      <w:r w:rsidR="009236CA" w:rsidRPr="009236CA">
        <w:rPr>
          <w:rFonts w:hint="eastAsia"/>
          <w:b/>
          <w:szCs w:val="21"/>
        </w:rPr>
        <w:t>2015</w:t>
      </w:r>
      <w:r w:rsidR="009236CA" w:rsidRPr="009236CA">
        <w:rPr>
          <w:rFonts w:hint="eastAsia"/>
          <w:b/>
          <w:szCs w:val="21"/>
        </w:rPr>
        <w:t>年第</w:t>
      </w:r>
      <w:r w:rsidR="009236CA" w:rsidRPr="009236CA">
        <w:rPr>
          <w:rFonts w:hint="eastAsia"/>
          <w:b/>
          <w:szCs w:val="21"/>
        </w:rPr>
        <w:t>3</w:t>
      </w:r>
      <w:r w:rsidR="009236CA" w:rsidRPr="009236CA">
        <w:rPr>
          <w:rFonts w:hint="eastAsia"/>
          <w:b/>
          <w:szCs w:val="21"/>
        </w:rPr>
        <w:t>期</w:t>
      </w:r>
      <w:r w:rsidR="009236CA">
        <w:rPr>
          <w:rFonts w:hint="eastAsia"/>
          <w:b/>
          <w:szCs w:val="21"/>
        </w:rPr>
        <w:t>；</w:t>
      </w:r>
    </w:p>
    <w:p w:rsidR="009236CA" w:rsidRDefault="009236CA" w:rsidP="00B148A2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26</w:t>
      </w:r>
      <w:r>
        <w:rPr>
          <w:rFonts w:hint="eastAsia"/>
          <w:b/>
          <w:szCs w:val="21"/>
        </w:rPr>
        <w:t>、</w:t>
      </w:r>
      <w:r w:rsidRPr="009236CA">
        <w:rPr>
          <w:rFonts w:hint="eastAsia"/>
          <w:szCs w:val="21"/>
        </w:rPr>
        <w:t>“中国高技术产业生产率影响因素实证检验”，</w:t>
      </w:r>
      <w:r>
        <w:rPr>
          <w:rFonts w:hint="eastAsia"/>
          <w:b/>
          <w:szCs w:val="21"/>
        </w:rPr>
        <w:t>《经济理论与经济管理》</w:t>
      </w: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年第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期；</w:t>
      </w:r>
    </w:p>
    <w:p w:rsidR="001474BB" w:rsidRDefault="001474BB" w:rsidP="00B148A2">
      <w:pPr>
        <w:spacing w:line="360" w:lineRule="auto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27</w:t>
      </w:r>
      <w:r>
        <w:rPr>
          <w:rFonts w:hint="eastAsia"/>
          <w:b/>
          <w:szCs w:val="21"/>
        </w:rPr>
        <w:t>、</w:t>
      </w:r>
      <w:r w:rsidRPr="001474BB">
        <w:rPr>
          <w:rFonts w:hint="eastAsia"/>
          <w:szCs w:val="21"/>
        </w:rPr>
        <w:t>“人力资本、科技职工与技术进步”，</w:t>
      </w:r>
      <w:r>
        <w:rPr>
          <w:rFonts w:hint="eastAsia"/>
          <w:b/>
          <w:szCs w:val="21"/>
        </w:rPr>
        <w:t>《劳动经济研究》</w:t>
      </w:r>
      <w:r>
        <w:rPr>
          <w:rFonts w:hint="eastAsia"/>
          <w:b/>
          <w:szCs w:val="21"/>
        </w:rPr>
        <w:t>2014</w:t>
      </w:r>
      <w:r w:rsidR="009D3A0F">
        <w:rPr>
          <w:rFonts w:hint="eastAsia"/>
          <w:b/>
          <w:szCs w:val="21"/>
        </w:rPr>
        <w:t>第</w:t>
      </w:r>
      <w:r w:rsidR="009D3A0F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卷第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期</w:t>
      </w:r>
      <w:r w:rsidR="009D3A0F">
        <w:rPr>
          <w:rFonts w:hint="eastAsia"/>
          <w:b/>
          <w:szCs w:val="21"/>
        </w:rPr>
        <w:t>；</w:t>
      </w:r>
    </w:p>
    <w:p w:rsidR="009D3A0F" w:rsidRPr="001474BB" w:rsidRDefault="009D3A0F" w:rsidP="00B148A2">
      <w:pPr>
        <w:spacing w:line="360" w:lineRule="auto"/>
        <w:jc w:val="left"/>
        <w:rPr>
          <w:szCs w:val="21"/>
        </w:rPr>
      </w:pP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、</w:t>
      </w:r>
      <w:r>
        <w:rPr>
          <w:rFonts w:hint="eastAsia"/>
          <w:szCs w:val="21"/>
        </w:rPr>
        <w:t>“基于行业比较的</w:t>
      </w:r>
      <w:r>
        <w:rPr>
          <w:rFonts w:hint="eastAsia"/>
          <w:szCs w:val="21"/>
        </w:rPr>
        <w:t>PPP</w:t>
      </w:r>
      <w:r>
        <w:rPr>
          <w:rFonts w:hint="eastAsia"/>
          <w:szCs w:val="21"/>
        </w:rPr>
        <w:t>模式探究”</w:t>
      </w:r>
      <w:r>
        <w:rPr>
          <w:rFonts w:hint="eastAsia"/>
          <w:b/>
          <w:szCs w:val="21"/>
        </w:rPr>
        <w:t>，《</w:t>
      </w:r>
      <w:r w:rsidRPr="009D3A0F">
        <w:rPr>
          <w:rFonts w:hint="eastAsia"/>
          <w:b/>
          <w:szCs w:val="21"/>
        </w:rPr>
        <w:t>山东大学学报</w:t>
      </w:r>
      <w:r>
        <w:rPr>
          <w:rFonts w:hint="eastAsia"/>
          <w:b/>
          <w:szCs w:val="21"/>
        </w:rPr>
        <w:t>（哲社版）》，</w:t>
      </w: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年第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期</w:t>
      </w:r>
    </w:p>
    <w:p w:rsidR="00A77C21" w:rsidRPr="003F2C95" w:rsidRDefault="00A77C21" w:rsidP="00A77C21">
      <w:pPr>
        <w:pStyle w:val="a7"/>
        <w:ind w:firstLine="0"/>
        <w:rPr>
          <w:b/>
          <w:szCs w:val="21"/>
        </w:rPr>
      </w:pPr>
      <w:r w:rsidRPr="003F2C95">
        <w:rPr>
          <w:rFonts w:hint="eastAsia"/>
          <w:b/>
          <w:szCs w:val="21"/>
        </w:rPr>
        <w:t>（二）著作</w:t>
      </w:r>
    </w:p>
    <w:p w:rsidR="00A77C21" w:rsidRPr="00A77C21" w:rsidRDefault="00A77C21" w:rsidP="00A77C21">
      <w:pPr>
        <w:pStyle w:val="a7"/>
        <w:ind w:firstLine="0"/>
        <w:rPr>
          <w:szCs w:val="21"/>
        </w:rPr>
      </w:pPr>
      <w:r w:rsidRPr="00AC0471">
        <w:rPr>
          <w:rFonts w:hint="eastAsia"/>
          <w:b/>
          <w:szCs w:val="21"/>
        </w:rPr>
        <w:t>专著</w:t>
      </w:r>
      <w:r w:rsidRPr="00A77C21">
        <w:rPr>
          <w:rFonts w:hint="eastAsia"/>
          <w:szCs w:val="21"/>
        </w:rPr>
        <w:t>：</w:t>
      </w:r>
    </w:p>
    <w:p w:rsidR="00A77C21" w:rsidRPr="00A77C21" w:rsidRDefault="00E84D8C" w:rsidP="00A77C21">
      <w:pPr>
        <w:pStyle w:val="a7"/>
        <w:ind w:firstLine="0"/>
        <w:rPr>
          <w:szCs w:val="21"/>
        </w:rPr>
      </w:pPr>
      <w:hyperlink r:id="rId9" w:history="1">
        <w:r w:rsidR="00A77C21" w:rsidRPr="00EA5C44">
          <w:rPr>
            <w:b/>
            <w:szCs w:val="21"/>
          </w:rPr>
          <w:t>《制度变迁的路径分析</w:t>
        </w:r>
        <w:r w:rsidR="00A77C21" w:rsidRPr="00EA5C44">
          <w:rPr>
            <w:b/>
            <w:szCs w:val="21"/>
          </w:rPr>
          <w:t>—</w:t>
        </w:r>
        <w:r w:rsidR="00A77C21" w:rsidRPr="00EA5C44">
          <w:rPr>
            <w:b/>
            <w:szCs w:val="21"/>
          </w:rPr>
          <w:t>一种博弈理论框架及其应用》</w:t>
        </w:r>
      </w:hyperlink>
      <w:r w:rsidR="00A77C21" w:rsidRPr="00A77C21">
        <w:rPr>
          <w:rFonts w:hint="eastAsia"/>
          <w:szCs w:val="21"/>
        </w:rPr>
        <w:t>，经济科学出版社</w:t>
      </w:r>
      <w:r w:rsidR="00A77C21" w:rsidRPr="00A77C21">
        <w:rPr>
          <w:rFonts w:hint="eastAsia"/>
          <w:szCs w:val="21"/>
        </w:rPr>
        <w:t>2003</w:t>
      </w:r>
      <w:r w:rsidR="00A77C21" w:rsidRPr="00A77C21">
        <w:rPr>
          <w:rFonts w:hint="eastAsia"/>
          <w:szCs w:val="21"/>
        </w:rPr>
        <w:t>年出版</w:t>
      </w:r>
    </w:p>
    <w:p w:rsidR="00A77C21" w:rsidRPr="00A77C21" w:rsidRDefault="00A77C21" w:rsidP="00A77C21">
      <w:pPr>
        <w:pStyle w:val="a7"/>
        <w:ind w:firstLine="0"/>
        <w:rPr>
          <w:szCs w:val="21"/>
        </w:rPr>
      </w:pPr>
      <w:r w:rsidRPr="00AC0471">
        <w:rPr>
          <w:b/>
          <w:szCs w:val="21"/>
        </w:rPr>
        <w:t>教材</w:t>
      </w:r>
      <w:r w:rsidRPr="00A77C21">
        <w:rPr>
          <w:rFonts w:hint="eastAsia"/>
          <w:szCs w:val="21"/>
        </w:rPr>
        <w:t>：</w:t>
      </w:r>
    </w:p>
    <w:p w:rsidR="00A77C21" w:rsidRPr="00A77C21" w:rsidRDefault="00A77C21" w:rsidP="00A77C21">
      <w:pPr>
        <w:pStyle w:val="a7"/>
        <w:ind w:firstLine="0"/>
        <w:rPr>
          <w:szCs w:val="21"/>
        </w:rPr>
      </w:pPr>
      <w:r w:rsidRPr="00A77C21">
        <w:rPr>
          <w:rFonts w:hint="eastAsia"/>
          <w:szCs w:val="21"/>
        </w:rPr>
        <w:t>1</w:t>
      </w:r>
      <w:r w:rsidRPr="00A77C21">
        <w:rPr>
          <w:rFonts w:hint="eastAsia"/>
          <w:szCs w:val="21"/>
        </w:rPr>
        <w:t>、</w:t>
      </w:r>
      <w:r w:rsidRPr="00A77C21">
        <w:rPr>
          <w:szCs w:val="21"/>
        </w:rPr>
        <w:t>《二十一世纪经济与管理规划教材</w:t>
      </w:r>
      <w:r w:rsidRPr="00A77C21">
        <w:rPr>
          <w:szCs w:val="21"/>
        </w:rPr>
        <w:t>·</w:t>
      </w:r>
      <w:r w:rsidRPr="00A77C21">
        <w:rPr>
          <w:szCs w:val="21"/>
        </w:rPr>
        <w:t>经济数学系列丛书》，执行主编</w:t>
      </w:r>
      <w:r w:rsidRPr="00A77C21">
        <w:rPr>
          <w:rFonts w:hint="eastAsia"/>
          <w:szCs w:val="21"/>
        </w:rPr>
        <w:t>并主编</w:t>
      </w:r>
      <w:r w:rsidR="00914FE7">
        <w:rPr>
          <w:rFonts w:hint="eastAsia"/>
          <w:szCs w:val="21"/>
        </w:rPr>
        <w:t>；</w:t>
      </w:r>
    </w:p>
    <w:p w:rsidR="00A77C21" w:rsidRPr="00A77C21" w:rsidRDefault="00A77C21" w:rsidP="00A77C21">
      <w:pPr>
        <w:pStyle w:val="a7"/>
        <w:ind w:firstLine="0"/>
        <w:rPr>
          <w:szCs w:val="21"/>
        </w:rPr>
      </w:pPr>
      <w:r w:rsidRPr="00EA5C44">
        <w:rPr>
          <w:rFonts w:hint="eastAsia"/>
          <w:b/>
        </w:rPr>
        <w:t>《概率论与数理统计》</w:t>
      </w:r>
      <w:r w:rsidRPr="00A77C21">
        <w:rPr>
          <w:rFonts w:hint="eastAsia"/>
          <w:szCs w:val="21"/>
        </w:rPr>
        <w:t>，北京大学出版社</w:t>
      </w:r>
      <w:r w:rsidRPr="00A77C21">
        <w:rPr>
          <w:rFonts w:hint="eastAsia"/>
          <w:szCs w:val="21"/>
        </w:rPr>
        <w:t>2010</w:t>
      </w:r>
      <w:r w:rsidRPr="00A77C21">
        <w:rPr>
          <w:rFonts w:hint="eastAsia"/>
          <w:szCs w:val="21"/>
        </w:rPr>
        <w:t>年版；</w:t>
      </w:r>
    </w:p>
    <w:p w:rsidR="00A77C21" w:rsidRPr="00A77C21" w:rsidRDefault="00A77C21" w:rsidP="00A77C21">
      <w:pPr>
        <w:pStyle w:val="a7"/>
        <w:ind w:firstLine="0"/>
        <w:rPr>
          <w:szCs w:val="21"/>
        </w:rPr>
      </w:pPr>
      <w:r w:rsidRPr="00A77C21">
        <w:rPr>
          <w:rFonts w:hint="eastAsia"/>
          <w:szCs w:val="21"/>
        </w:rPr>
        <w:t>2</w:t>
      </w:r>
      <w:r w:rsidRPr="00A77C21">
        <w:rPr>
          <w:rFonts w:hint="eastAsia"/>
          <w:szCs w:val="21"/>
        </w:rPr>
        <w:t>、</w:t>
      </w:r>
      <w:r w:rsidRPr="00EA5C44">
        <w:rPr>
          <w:rFonts w:hint="eastAsia"/>
          <w:b/>
          <w:szCs w:val="21"/>
        </w:rPr>
        <w:t>《博弈论及其应用》</w:t>
      </w:r>
      <w:r w:rsidRPr="00A77C21">
        <w:rPr>
          <w:rFonts w:hint="eastAsia"/>
          <w:szCs w:val="21"/>
        </w:rPr>
        <w:t>，中国人民大学出版社</w:t>
      </w:r>
      <w:r w:rsidR="005A1191">
        <w:rPr>
          <w:rFonts w:hint="eastAsia"/>
          <w:szCs w:val="21"/>
        </w:rPr>
        <w:t>2015</w:t>
      </w:r>
      <w:r w:rsidR="005A1191">
        <w:rPr>
          <w:rFonts w:hint="eastAsia"/>
          <w:szCs w:val="21"/>
        </w:rPr>
        <w:t>年</w:t>
      </w:r>
      <w:r w:rsidRPr="00A77C21">
        <w:rPr>
          <w:rFonts w:hint="eastAsia"/>
          <w:szCs w:val="21"/>
        </w:rPr>
        <w:t>即出</w:t>
      </w:r>
      <w:r w:rsidRPr="00A77C21">
        <w:rPr>
          <w:rFonts w:hint="eastAsia"/>
          <w:szCs w:val="21"/>
        </w:rPr>
        <w:t xml:space="preserve"> 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b/>
          <w:bCs/>
          <w:szCs w:val="21"/>
        </w:rPr>
        <w:t>研究方向：</w:t>
      </w:r>
      <w:r w:rsidRPr="00A77C21">
        <w:rPr>
          <w:b/>
          <w:bCs/>
          <w:szCs w:val="21"/>
        </w:rPr>
        <w:t xml:space="preserve"> </w:t>
      </w:r>
    </w:p>
    <w:p w:rsidR="00A77C21" w:rsidRPr="00A77C21" w:rsidRDefault="001E050E" w:rsidP="00A77C21">
      <w:pPr>
        <w:pStyle w:val="a6"/>
        <w:adjustRightInd w:val="0"/>
        <w:snapToGrid w:val="0"/>
        <w:spacing w:before="0" w:before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博弈论及其应用、</w:t>
      </w:r>
      <w:r w:rsidR="0006490F">
        <w:rPr>
          <w:rFonts w:ascii="Times New Roman" w:hAnsi="Times New Roman" w:cs="Times New Roman" w:hint="eastAsia"/>
          <w:kern w:val="2"/>
          <w:sz w:val="21"/>
          <w:szCs w:val="21"/>
        </w:rPr>
        <w:t>微观经济理论及中国经济。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rFonts w:hint="eastAsia"/>
          <w:b/>
          <w:bCs/>
          <w:szCs w:val="21"/>
        </w:rPr>
        <w:t>社会及</w:t>
      </w:r>
      <w:r w:rsidRPr="00A77C21">
        <w:rPr>
          <w:b/>
          <w:bCs/>
          <w:szCs w:val="21"/>
        </w:rPr>
        <w:t>学术兼职：</w:t>
      </w:r>
      <w:r w:rsidRPr="00A77C21">
        <w:rPr>
          <w:szCs w:val="21"/>
        </w:rPr>
        <w:t xml:space="preserve"> 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t>北京市教育工会高校青年教师教学基本功比赛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第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7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届（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2011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年）、第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8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届（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2013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年）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及第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9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届</w:t>
      </w:r>
      <w:r w:rsidR="008E58AE">
        <w:rPr>
          <w:rFonts w:ascii="Times New Roman" w:hAnsi="Times New Roman" w:cs="Times New Roman" w:hint="eastAsia"/>
          <w:kern w:val="2"/>
          <w:sz w:val="21"/>
          <w:szCs w:val="21"/>
        </w:rPr>
        <w:t>（</w:t>
      </w:r>
      <w:r w:rsidR="008E58AE">
        <w:rPr>
          <w:rFonts w:ascii="Times New Roman" w:hAnsi="Times New Roman" w:cs="Times New Roman" w:hint="eastAsia"/>
          <w:kern w:val="2"/>
          <w:sz w:val="21"/>
          <w:szCs w:val="21"/>
        </w:rPr>
        <w:t>2015</w:t>
      </w:r>
      <w:r w:rsidR="008E58AE">
        <w:rPr>
          <w:rFonts w:ascii="Times New Roman" w:hAnsi="Times New Roman" w:cs="Times New Roman" w:hint="eastAsia"/>
          <w:kern w:val="2"/>
          <w:sz w:val="21"/>
          <w:szCs w:val="21"/>
        </w:rPr>
        <w:t>年）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专家评委</w:t>
      </w:r>
      <w:r w:rsidR="00914FE7">
        <w:rPr>
          <w:rFonts w:ascii="Times New Roman" w:hAnsi="Times New Roman" w:cs="Times New Roman" w:hint="eastAsia"/>
          <w:kern w:val="2"/>
          <w:sz w:val="21"/>
          <w:szCs w:val="21"/>
        </w:rPr>
        <w:t>；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lastRenderedPageBreak/>
        <w:t>中国人民大学第五届、第六届教代会成员、中国人民大学第十四届、十五届校工会副主席；</w:t>
      </w:r>
    </w:p>
    <w:p w:rsidR="00A77C21" w:rsidRPr="00A77C21" w:rsidRDefault="00A62BA2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北京市经济学</w:t>
      </w:r>
      <w:proofErr w:type="gramStart"/>
      <w:r>
        <w:rPr>
          <w:rFonts w:ascii="Times New Roman" w:hAnsi="Times New Roman" w:cs="Times New Roman"/>
          <w:kern w:val="2"/>
          <w:sz w:val="21"/>
          <w:szCs w:val="21"/>
        </w:rPr>
        <w:t>总会</w:t>
      </w:r>
      <w:r w:rsidR="00A77C21" w:rsidRPr="00A77C21">
        <w:rPr>
          <w:rFonts w:ascii="Times New Roman" w:hAnsi="Times New Roman" w:cs="Times New Roman"/>
          <w:kern w:val="2"/>
          <w:sz w:val="21"/>
          <w:szCs w:val="21"/>
        </w:rPr>
        <w:t>常务</w:t>
      </w:r>
      <w:proofErr w:type="gramEnd"/>
      <w:r w:rsidR="00A77C21" w:rsidRPr="00A77C21">
        <w:rPr>
          <w:rFonts w:ascii="Times New Roman" w:hAnsi="Times New Roman" w:cs="Times New Roman"/>
          <w:kern w:val="2"/>
          <w:sz w:val="21"/>
          <w:szCs w:val="21"/>
        </w:rPr>
        <w:t>理事；</w:t>
      </w:r>
    </w:p>
    <w:p w:rsidR="00A77C21" w:rsidRPr="00A77C21" w:rsidRDefault="00A77C21" w:rsidP="00A77C21">
      <w:pPr>
        <w:shd w:val="clear" w:color="auto" w:fill="FFFFFF"/>
        <w:rPr>
          <w:b/>
          <w:bCs/>
          <w:szCs w:val="21"/>
        </w:rPr>
      </w:pPr>
      <w:r w:rsidRPr="00A77C21">
        <w:rPr>
          <w:b/>
          <w:bCs/>
          <w:szCs w:val="21"/>
        </w:rPr>
        <w:t>荣誉奖励：</w:t>
      </w:r>
      <w:r w:rsidRPr="00A77C21">
        <w:rPr>
          <w:b/>
          <w:bCs/>
          <w:szCs w:val="21"/>
        </w:rPr>
        <w:t xml:space="preserve"> 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t>2005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年北京市教学成果一等奖；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t>2007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年入选教育部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“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新世纪优秀人才支持计划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”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；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t>2008</w:t>
      </w:r>
      <w:r w:rsidRPr="00A77C21">
        <w:rPr>
          <w:rFonts w:ascii="Times New Roman" w:hAnsi="Times New Roman" w:cs="Times New Roman"/>
          <w:kern w:val="2"/>
          <w:sz w:val="21"/>
          <w:szCs w:val="21"/>
        </w:rPr>
        <w:t>年中国人民大学教学成果一等奖；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2009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年中国人民大学“大学生创新实验计划”项目优秀指导教师</w:t>
      </w:r>
      <w:r w:rsidR="00BF431A">
        <w:rPr>
          <w:rFonts w:ascii="Times New Roman" w:hAnsi="Times New Roman" w:cs="Times New Roman" w:hint="eastAsia"/>
          <w:kern w:val="2"/>
          <w:sz w:val="21"/>
          <w:szCs w:val="21"/>
        </w:rPr>
        <w:t>；</w:t>
      </w:r>
    </w:p>
    <w:p w:rsidR="00A77C21" w:rsidRPr="00A77C21" w:rsidRDefault="00A77C21" w:rsidP="009D3A0F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/>
          <w:kern w:val="2"/>
          <w:sz w:val="21"/>
          <w:szCs w:val="21"/>
        </w:rPr>
        <w:t>2009</w:t>
      </w:r>
      <w:r w:rsidR="00914FE7">
        <w:rPr>
          <w:rFonts w:ascii="Times New Roman" w:hAnsi="Times New Roman" w:cs="Times New Roman"/>
          <w:kern w:val="2"/>
          <w:sz w:val="21"/>
          <w:szCs w:val="21"/>
        </w:rPr>
        <w:t>年国家教学成果一等奖；</w:t>
      </w:r>
    </w:p>
    <w:p w:rsidR="0010035F" w:rsidRPr="0035795F" w:rsidRDefault="00A77C21" w:rsidP="00E84D8C">
      <w:pPr>
        <w:pStyle w:val="a6"/>
        <w:adjustRightInd w:val="0"/>
        <w:snapToGrid w:val="0"/>
        <w:spacing w:beforeLines="5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2010</w:t>
      </w:r>
      <w:r w:rsidRPr="00A77C21">
        <w:rPr>
          <w:rFonts w:ascii="Times New Roman" w:hAnsi="Times New Roman" w:cs="Times New Roman" w:hint="eastAsia"/>
          <w:kern w:val="2"/>
          <w:sz w:val="21"/>
          <w:szCs w:val="21"/>
        </w:rPr>
        <w:t>年中国人民大学“十大教学标兵”优秀奖</w:t>
      </w:r>
      <w:r w:rsidR="00BF431A">
        <w:rPr>
          <w:rFonts w:ascii="Times New Roman" w:hAnsi="Times New Roman" w:cs="Times New Roman" w:hint="eastAsia"/>
          <w:kern w:val="2"/>
          <w:sz w:val="21"/>
          <w:szCs w:val="21"/>
        </w:rPr>
        <w:t>。</w:t>
      </w:r>
    </w:p>
    <w:sectPr w:rsidR="0010035F" w:rsidRPr="0035795F" w:rsidSect="00E1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8C" w:rsidRDefault="00FD328C" w:rsidP="00A77C21">
      <w:r>
        <w:separator/>
      </w:r>
    </w:p>
  </w:endnote>
  <w:endnote w:type="continuationSeparator" w:id="0">
    <w:p w:rsidR="00FD328C" w:rsidRDefault="00FD328C" w:rsidP="00A7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8C" w:rsidRDefault="00FD328C" w:rsidP="00A77C21">
      <w:r>
        <w:separator/>
      </w:r>
    </w:p>
  </w:footnote>
  <w:footnote w:type="continuationSeparator" w:id="0">
    <w:p w:rsidR="00FD328C" w:rsidRDefault="00FD328C" w:rsidP="00A77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CB3"/>
    <w:multiLevelType w:val="multilevel"/>
    <w:tmpl w:val="CD442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21"/>
    <w:rsid w:val="00061505"/>
    <w:rsid w:val="0006490F"/>
    <w:rsid w:val="00065569"/>
    <w:rsid w:val="0007670B"/>
    <w:rsid w:val="000D2B19"/>
    <w:rsid w:val="000D63F2"/>
    <w:rsid w:val="0010035F"/>
    <w:rsid w:val="001354C9"/>
    <w:rsid w:val="001474BB"/>
    <w:rsid w:val="00173CF7"/>
    <w:rsid w:val="001E050E"/>
    <w:rsid w:val="001E08AE"/>
    <w:rsid w:val="001F37BF"/>
    <w:rsid w:val="00227FAB"/>
    <w:rsid w:val="002B3E51"/>
    <w:rsid w:val="002D11F3"/>
    <w:rsid w:val="002D7F1C"/>
    <w:rsid w:val="003059FA"/>
    <w:rsid w:val="00340AB3"/>
    <w:rsid w:val="0035795F"/>
    <w:rsid w:val="00383894"/>
    <w:rsid w:val="003B654B"/>
    <w:rsid w:val="003C7D55"/>
    <w:rsid w:val="003E6F30"/>
    <w:rsid w:val="003F2C95"/>
    <w:rsid w:val="004320F9"/>
    <w:rsid w:val="004D51A9"/>
    <w:rsid w:val="004F2D43"/>
    <w:rsid w:val="0050678D"/>
    <w:rsid w:val="0054443E"/>
    <w:rsid w:val="00564F48"/>
    <w:rsid w:val="0057038E"/>
    <w:rsid w:val="005A1191"/>
    <w:rsid w:val="005C2AB7"/>
    <w:rsid w:val="005F2EC4"/>
    <w:rsid w:val="00614269"/>
    <w:rsid w:val="006D7403"/>
    <w:rsid w:val="006F0FCB"/>
    <w:rsid w:val="006F2DE3"/>
    <w:rsid w:val="007632BA"/>
    <w:rsid w:val="007C7E36"/>
    <w:rsid w:val="007D493E"/>
    <w:rsid w:val="00814EDE"/>
    <w:rsid w:val="00862162"/>
    <w:rsid w:val="00874ED5"/>
    <w:rsid w:val="008A0238"/>
    <w:rsid w:val="008A3B4E"/>
    <w:rsid w:val="008E58AE"/>
    <w:rsid w:val="0090506A"/>
    <w:rsid w:val="00914FE7"/>
    <w:rsid w:val="009211C5"/>
    <w:rsid w:val="009236CA"/>
    <w:rsid w:val="00937751"/>
    <w:rsid w:val="009561DC"/>
    <w:rsid w:val="00974BB3"/>
    <w:rsid w:val="00986E4C"/>
    <w:rsid w:val="0099774D"/>
    <w:rsid w:val="009D3A0F"/>
    <w:rsid w:val="009E0654"/>
    <w:rsid w:val="00A03D71"/>
    <w:rsid w:val="00A25096"/>
    <w:rsid w:val="00A62BA2"/>
    <w:rsid w:val="00A77C21"/>
    <w:rsid w:val="00A80D03"/>
    <w:rsid w:val="00AC0471"/>
    <w:rsid w:val="00AD11B9"/>
    <w:rsid w:val="00B148A2"/>
    <w:rsid w:val="00B30AD0"/>
    <w:rsid w:val="00B5430B"/>
    <w:rsid w:val="00BF431A"/>
    <w:rsid w:val="00C331F7"/>
    <w:rsid w:val="00C36CA8"/>
    <w:rsid w:val="00C7153A"/>
    <w:rsid w:val="00C86868"/>
    <w:rsid w:val="00CA6809"/>
    <w:rsid w:val="00CD53D1"/>
    <w:rsid w:val="00CE6DD3"/>
    <w:rsid w:val="00D00962"/>
    <w:rsid w:val="00DC6F53"/>
    <w:rsid w:val="00DE35CD"/>
    <w:rsid w:val="00DF545D"/>
    <w:rsid w:val="00E06D36"/>
    <w:rsid w:val="00E10E23"/>
    <w:rsid w:val="00E16246"/>
    <w:rsid w:val="00E367D5"/>
    <w:rsid w:val="00E7622D"/>
    <w:rsid w:val="00E8377B"/>
    <w:rsid w:val="00E84D8C"/>
    <w:rsid w:val="00EA36E7"/>
    <w:rsid w:val="00EA5C44"/>
    <w:rsid w:val="00EB3DAE"/>
    <w:rsid w:val="00EC4927"/>
    <w:rsid w:val="00ED5929"/>
    <w:rsid w:val="00EF24D4"/>
    <w:rsid w:val="00F136A2"/>
    <w:rsid w:val="00F3239E"/>
    <w:rsid w:val="00FB3FF4"/>
    <w:rsid w:val="00FD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C21"/>
    <w:rPr>
      <w:sz w:val="18"/>
      <w:szCs w:val="18"/>
    </w:rPr>
  </w:style>
  <w:style w:type="character" w:styleId="a5">
    <w:name w:val="Hyperlink"/>
    <w:basedOn w:val="a0"/>
    <w:uiPriority w:val="99"/>
    <w:unhideWhenUsed/>
    <w:rsid w:val="00A77C21"/>
    <w:rPr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6">
    <w:name w:val="Normal (Web)"/>
    <w:basedOn w:val="a"/>
    <w:uiPriority w:val="99"/>
    <w:unhideWhenUsed/>
    <w:rsid w:val="00A77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ieldtitle1">
    <w:name w:val="fieldtitle1"/>
    <w:basedOn w:val="a0"/>
    <w:rsid w:val="00A77C21"/>
    <w:rPr>
      <w:b/>
      <w:bCs/>
    </w:rPr>
  </w:style>
  <w:style w:type="character" w:customStyle="1" w:styleId="filedvalue">
    <w:name w:val="filedvalue"/>
    <w:basedOn w:val="a0"/>
    <w:rsid w:val="00A77C21"/>
  </w:style>
  <w:style w:type="paragraph" w:styleId="a7">
    <w:name w:val="Body Text Indent"/>
    <w:basedOn w:val="a"/>
    <w:link w:val="Char1"/>
    <w:rsid w:val="00A77C21"/>
    <w:pPr>
      <w:ind w:firstLine="360"/>
    </w:pPr>
    <w:rPr>
      <w:szCs w:val="20"/>
    </w:rPr>
  </w:style>
  <w:style w:type="character" w:customStyle="1" w:styleId="Char1">
    <w:name w:val="正文文本缩进 Char"/>
    <w:basedOn w:val="a0"/>
    <w:link w:val="a7"/>
    <w:rsid w:val="00A77C21"/>
    <w:rPr>
      <w:rFonts w:ascii="Times New Roman" w:eastAsia="宋体" w:hAnsi="Times New Roman" w:cs="Times New Roman"/>
      <w:szCs w:val="20"/>
    </w:rPr>
  </w:style>
  <w:style w:type="character" w:customStyle="1" w:styleId="flname">
    <w:name w:val="flname"/>
    <w:basedOn w:val="a0"/>
    <w:rsid w:val="00A2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unlin@bf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.ruc.edu.cn/upload/jl0032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CCC8-5827-4AFA-8AF3-70E3E2B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28</cp:revision>
  <dcterms:created xsi:type="dcterms:W3CDTF">2013-07-19T01:25:00Z</dcterms:created>
  <dcterms:modified xsi:type="dcterms:W3CDTF">2015-09-28T06:54:00Z</dcterms:modified>
</cp:coreProperties>
</file>