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00" w:rsidRPr="00962512" w:rsidRDefault="006D5847" w:rsidP="00AA5022">
      <w:pPr>
        <w:rPr>
          <w:rStyle w:val="zw1"/>
          <w:rFonts w:ascii="Times New Roman" w:eastAsia="楷体_GB2312" w:hAnsi="Times New Roman" w:cs="Times New Roman"/>
          <w:color w:val="000000"/>
          <w:sz w:val="24"/>
          <w:szCs w:val="24"/>
        </w:rPr>
      </w:pPr>
      <w:r w:rsidRPr="00962512">
        <w:rPr>
          <w:rStyle w:val="a7"/>
          <w:rFonts w:ascii="Times New Roman" w:eastAsia="楷体_GB2312" w:hAnsi="Times New Roman" w:cs="Times New Roman"/>
          <w:color w:val="000000"/>
          <w:szCs w:val="21"/>
        </w:rPr>
        <w:t>姓名</w:t>
      </w:r>
      <w:r w:rsidRPr="00962512">
        <w:rPr>
          <w:rStyle w:val="zw1"/>
          <w:rFonts w:ascii="Times New Roman" w:eastAsia="楷体_GB2312" w:hAnsi="Times New Roman" w:cs="Times New Roman"/>
          <w:color w:val="000000"/>
        </w:rPr>
        <w:t>：</w:t>
      </w:r>
      <w:r w:rsidRPr="00962512">
        <w:rPr>
          <w:rStyle w:val="zw1"/>
          <w:rFonts w:ascii="Times New Roman" w:eastAsia="楷体_GB2312" w:hAnsi="Times New Roman" w:cs="Times New Roman"/>
          <w:color w:val="000000"/>
          <w:sz w:val="24"/>
          <w:szCs w:val="24"/>
        </w:rPr>
        <w:t>范志勇</w:t>
      </w:r>
    </w:p>
    <w:p w:rsidR="008B48AB" w:rsidRPr="00962512" w:rsidRDefault="006D5847" w:rsidP="00AA5022">
      <w:pPr>
        <w:rPr>
          <w:rStyle w:val="zw1"/>
          <w:rFonts w:ascii="Times New Roman" w:eastAsia="楷体_GB2312" w:hAnsi="Times New Roman" w:cs="Times New Roman"/>
          <w:color w:val="000000"/>
          <w:sz w:val="24"/>
          <w:szCs w:val="24"/>
        </w:rPr>
      </w:pPr>
      <w:r w:rsidRPr="00962512">
        <w:rPr>
          <w:rStyle w:val="a7"/>
          <w:rFonts w:ascii="Times New Roman" w:eastAsia="楷体_GB2312" w:hAnsi="Times New Roman" w:cs="Times New Roman"/>
          <w:color w:val="000000"/>
          <w:szCs w:val="21"/>
        </w:rPr>
        <w:t>职称</w:t>
      </w:r>
      <w:r w:rsidR="00A74D26" w:rsidRPr="00962512">
        <w:rPr>
          <w:rStyle w:val="a7"/>
          <w:rFonts w:ascii="Times New Roman" w:eastAsia="楷体_GB2312" w:hAnsi="Times New Roman" w:cs="Times New Roman"/>
          <w:color w:val="000000"/>
          <w:szCs w:val="21"/>
        </w:rPr>
        <w:t>：</w:t>
      </w:r>
      <w:r w:rsidRPr="00962512">
        <w:rPr>
          <w:rStyle w:val="zw1"/>
          <w:rFonts w:ascii="Times New Roman" w:eastAsia="楷体_GB2312" w:hAnsi="Times New Roman" w:cs="Times New Roman"/>
          <w:color w:val="000000"/>
          <w:sz w:val="24"/>
          <w:szCs w:val="24"/>
        </w:rPr>
        <w:t>副教授</w:t>
      </w:r>
    </w:p>
    <w:p w:rsidR="008B48AB" w:rsidRPr="00962512" w:rsidRDefault="008B48AB" w:rsidP="00AA5022">
      <w:pPr>
        <w:rPr>
          <w:rStyle w:val="zw1"/>
          <w:rFonts w:ascii="楷体_GB2312" w:eastAsia="楷体_GB2312" w:hAnsi="Times New Roman" w:cs="Times New Roman"/>
          <w:bCs/>
          <w:sz w:val="24"/>
          <w:szCs w:val="24"/>
        </w:rPr>
      </w:pPr>
      <w:r w:rsidRPr="00962512">
        <w:rPr>
          <w:rStyle w:val="zw1"/>
          <w:rFonts w:ascii="Times New Roman" w:eastAsia="楷体_GB2312" w:hAnsi="Times New Roman" w:cs="Times New Roman" w:hint="eastAsia"/>
          <w:b/>
          <w:bCs/>
          <w:sz w:val="24"/>
          <w:szCs w:val="24"/>
        </w:rPr>
        <w:t>办公室：</w:t>
      </w:r>
      <w:r w:rsidRPr="00962512">
        <w:rPr>
          <w:rStyle w:val="zw1"/>
          <w:rFonts w:ascii="楷体_GB2312" w:eastAsia="楷体_GB2312" w:hAnsi="Times New Roman" w:cs="Times New Roman" w:hint="eastAsia"/>
          <w:bCs/>
          <w:sz w:val="24"/>
          <w:szCs w:val="24"/>
        </w:rPr>
        <w:t>明德主楼954</w:t>
      </w:r>
    </w:p>
    <w:p w:rsidR="00600171" w:rsidRPr="00962512" w:rsidRDefault="006D5847" w:rsidP="00AA5022">
      <w:pPr>
        <w:rPr>
          <w:rStyle w:val="zw1"/>
          <w:rFonts w:ascii="Times New Roman" w:eastAsia="楷体_GB2312" w:hAnsi="Times New Roman" w:cs="Times New Roman"/>
          <w:color w:val="000000"/>
        </w:rPr>
      </w:pPr>
      <w:r w:rsidRPr="00962512">
        <w:rPr>
          <w:rStyle w:val="zw1"/>
          <w:rFonts w:ascii="Times New Roman" w:eastAsia="楷体_GB2312" w:hAnsi="Times New Roman" w:cs="Times New Roman"/>
          <w:b/>
          <w:bCs/>
          <w:sz w:val="24"/>
          <w:szCs w:val="24"/>
        </w:rPr>
        <w:t>办公电话</w:t>
      </w:r>
      <w:r w:rsidR="00A74D26" w:rsidRPr="00962512">
        <w:rPr>
          <w:rStyle w:val="zw1"/>
          <w:rFonts w:ascii="Times New Roman" w:eastAsia="楷体_GB2312" w:hAnsi="Times New Roman" w:cs="Times New Roman"/>
          <w:b/>
          <w:bCs/>
          <w:sz w:val="24"/>
          <w:szCs w:val="24"/>
        </w:rPr>
        <w:t>：</w:t>
      </w:r>
      <w:r w:rsidRPr="00962512">
        <w:rPr>
          <w:rStyle w:val="zw1"/>
          <w:rFonts w:ascii="Times New Roman" w:eastAsia="楷体_GB2312" w:hAnsi="Times New Roman" w:cs="Times New Roman"/>
          <w:color w:val="000000"/>
          <w:sz w:val="24"/>
          <w:szCs w:val="24"/>
        </w:rPr>
        <w:t>82500</w:t>
      </w:r>
      <w:r w:rsidR="001F51AD" w:rsidRPr="00962512">
        <w:rPr>
          <w:rStyle w:val="zw1"/>
          <w:rFonts w:ascii="Times New Roman" w:eastAsia="楷体_GB2312" w:hAnsi="Times New Roman" w:cs="Times New Roman"/>
          <w:color w:val="000000"/>
          <w:sz w:val="24"/>
          <w:szCs w:val="24"/>
        </w:rPr>
        <w:t>733</w:t>
      </w:r>
      <w:r w:rsidRPr="00962512">
        <w:rPr>
          <w:rStyle w:val="zw1"/>
          <w:rFonts w:ascii="Times New Roman" w:eastAsia="楷体_GB2312" w:hAnsi="Times New Roman" w:cs="Times New Roman"/>
          <w:color w:val="000000"/>
          <w:sz w:val="24"/>
          <w:szCs w:val="24"/>
        </w:rPr>
        <w:tab/>
      </w:r>
      <w:r w:rsidRPr="00962512">
        <w:rPr>
          <w:rStyle w:val="zw1"/>
          <w:rFonts w:ascii="Times New Roman" w:eastAsia="楷体_GB2312" w:hAnsi="Times New Roman" w:cs="Times New Roman"/>
          <w:b/>
          <w:bCs/>
          <w:sz w:val="24"/>
          <w:szCs w:val="24"/>
        </w:rPr>
        <w:t>E-mail</w:t>
      </w:r>
      <w:r w:rsidR="00A74D26" w:rsidRPr="00962512">
        <w:rPr>
          <w:rStyle w:val="zw1"/>
          <w:rFonts w:ascii="Times New Roman" w:eastAsia="楷体_GB2312" w:hAnsi="Times New Roman" w:cs="Times New Roman"/>
          <w:b/>
          <w:bCs/>
          <w:sz w:val="24"/>
          <w:szCs w:val="24"/>
        </w:rPr>
        <w:t>：</w:t>
      </w:r>
      <w:r w:rsidR="00600171" w:rsidRPr="00962512">
        <w:rPr>
          <w:rStyle w:val="zw1"/>
          <w:rFonts w:ascii="Times New Roman" w:eastAsia="楷体_GB2312" w:hAnsi="Times New Roman" w:cs="Times New Roman"/>
          <w:color w:val="000000"/>
          <w:sz w:val="24"/>
          <w:szCs w:val="24"/>
        </w:rPr>
        <w:t>fanzhiyong@ruc.edu.cn</w:t>
      </w:r>
    </w:p>
    <w:p w:rsidR="00600171" w:rsidRPr="00962512" w:rsidRDefault="006D5847" w:rsidP="00AA5022">
      <w:pPr>
        <w:rPr>
          <w:rStyle w:val="zw1"/>
          <w:rFonts w:ascii="Times New Roman" w:eastAsia="楷体_GB2312" w:hAnsi="Times New Roman" w:cs="Times New Roman"/>
          <w:color w:val="000000"/>
        </w:rPr>
      </w:pPr>
      <w:r w:rsidRPr="00962512">
        <w:rPr>
          <w:rStyle w:val="a7"/>
          <w:rFonts w:ascii="Times New Roman" w:eastAsia="楷体_GB2312" w:hAnsi="Times New Roman" w:cs="Times New Roman"/>
          <w:color w:val="000000"/>
          <w:szCs w:val="21"/>
        </w:rPr>
        <w:t>研究领域</w:t>
      </w:r>
      <w:r w:rsidR="00600171" w:rsidRPr="00962512">
        <w:rPr>
          <w:rStyle w:val="a7"/>
          <w:rFonts w:ascii="Times New Roman" w:eastAsia="楷体_GB2312" w:hAnsi="Times New Roman" w:cs="Times New Roman"/>
          <w:color w:val="000000"/>
          <w:szCs w:val="21"/>
        </w:rPr>
        <w:t>：</w:t>
      </w:r>
      <w:r w:rsidRPr="00962512">
        <w:rPr>
          <w:rStyle w:val="zw1"/>
          <w:rFonts w:ascii="Times New Roman" w:eastAsia="楷体_GB2312" w:hAnsi="Times New Roman" w:cs="Times New Roman"/>
          <w:color w:val="000000"/>
          <w:sz w:val="24"/>
          <w:szCs w:val="24"/>
        </w:rPr>
        <w:t>宏观经济学、国际经济学</w:t>
      </w:r>
    </w:p>
    <w:p w:rsidR="00600171" w:rsidRPr="00962512" w:rsidRDefault="006D5847" w:rsidP="00600171">
      <w:pPr>
        <w:rPr>
          <w:rFonts w:ascii="Times New Roman" w:eastAsia="楷体_GB2312" w:hAnsi="Times New Roman" w:cs="Times New Roman" w:hint="eastAsia"/>
        </w:rPr>
      </w:pPr>
      <w:r w:rsidRPr="00962512">
        <w:rPr>
          <w:rStyle w:val="a7"/>
          <w:rFonts w:ascii="Times New Roman" w:eastAsia="楷体_GB2312" w:hAnsi="Times New Roman" w:cs="Times New Roman"/>
          <w:color w:val="000000"/>
          <w:szCs w:val="21"/>
        </w:rPr>
        <w:t>教育背景</w:t>
      </w:r>
      <w:r w:rsidR="00600171" w:rsidRPr="00962512">
        <w:rPr>
          <w:rFonts w:ascii="Times New Roman" w:eastAsia="楷体_GB2312" w:hAnsi="Times New Roman" w:cs="Times New Roman"/>
        </w:rPr>
        <w:t>：</w:t>
      </w:r>
    </w:p>
    <w:p w:rsidR="00600171" w:rsidRPr="00962512" w:rsidRDefault="006D5847" w:rsidP="00600171">
      <w:pPr>
        <w:rPr>
          <w:rStyle w:val="zw1"/>
          <w:rFonts w:ascii="Times New Roman" w:eastAsia="楷体_GB2312" w:hAnsi="Times New Roman" w:cs="Times New Roman"/>
          <w:color w:val="000000"/>
          <w:sz w:val="24"/>
          <w:szCs w:val="24"/>
        </w:rPr>
      </w:pPr>
      <w:r w:rsidRPr="00962512">
        <w:rPr>
          <w:rStyle w:val="zw1"/>
          <w:rFonts w:ascii="Times New Roman" w:eastAsia="楷体_GB2312" w:hAnsi="Times New Roman" w:cs="Times New Roman"/>
          <w:color w:val="000000"/>
          <w:sz w:val="24"/>
          <w:szCs w:val="24"/>
        </w:rPr>
        <w:t>1995</w:t>
      </w:r>
      <w:r w:rsidRPr="00962512">
        <w:rPr>
          <w:rStyle w:val="zw1"/>
          <w:rFonts w:ascii="Times New Roman" w:eastAsia="楷体_GB2312" w:hAnsi="Times New Roman" w:cs="Times New Roman"/>
          <w:color w:val="000000"/>
          <w:sz w:val="24"/>
          <w:szCs w:val="24"/>
        </w:rPr>
        <w:t>年</w:t>
      </w:r>
      <w:r w:rsidRPr="00962512">
        <w:rPr>
          <w:rStyle w:val="zw1"/>
          <w:rFonts w:ascii="Times New Roman" w:eastAsia="楷体_GB2312" w:hAnsi="Times New Roman" w:cs="Times New Roman"/>
          <w:color w:val="000000"/>
          <w:sz w:val="24"/>
          <w:szCs w:val="24"/>
        </w:rPr>
        <w:t>9</w:t>
      </w:r>
      <w:r w:rsidRPr="00962512">
        <w:rPr>
          <w:rStyle w:val="zw1"/>
          <w:rFonts w:ascii="Times New Roman" w:eastAsia="楷体_GB2312" w:hAnsi="Times New Roman" w:cs="Times New Roman"/>
          <w:color w:val="000000"/>
          <w:sz w:val="24"/>
          <w:szCs w:val="24"/>
        </w:rPr>
        <w:t>月</w:t>
      </w:r>
      <w:r w:rsidRPr="00962512">
        <w:rPr>
          <w:rStyle w:val="zw1"/>
          <w:rFonts w:ascii="Times New Roman" w:eastAsia="楷体_GB2312" w:hAnsi="Times New Roman" w:cs="Times New Roman"/>
          <w:color w:val="000000"/>
          <w:sz w:val="24"/>
          <w:szCs w:val="24"/>
        </w:rPr>
        <w:t>-1999</w:t>
      </w:r>
      <w:r w:rsidRPr="00962512">
        <w:rPr>
          <w:rStyle w:val="zw1"/>
          <w:rFonts w:ascii="Times New Roman" w:eastAsia="楷体_GB2312" w:hAnsi="Times New Roman" w:cs="Times New Roman"/>
          <w:color w:val="000000"/>
          <w:sz w:val="24"/>
          <w:szCs w:val="24"/>
        </w:rPr>
        <w:t>年</w:t>
      </w:r>
      <w:r w:rsidRPr="00962512">
        <w:rPr>
          <w:rStyle w:val="zw1"/>
          <w:rFonts w:ascii="Times New Roman" w:eastAsia="楷体_GB2312" w:hAnsi="Times New Roman" w:cs="Times New Roman"/>
          <w:color w:val="000000"/>
          <w:sz w:val="24"/>
          <w:szCs w:val="24"/>
        </w:rPr>
        <w:t>7</w:t>
      </w:r>
      <w:r w:rsidRPr="00962512">
        <w:rPr>
          <w:rStyle w:val="zw1"/>
          <w:rFonts w:ascii="Times New Roman" w:eastAsia="楷体_GB2312" w:hAnsi="Times New Roman" w:cs="Times New Roman"/>
          <w:color w:val="000000"/>
          <w:sz w:val="24"/>
          <w:szCs w:val="24"/>
        </w:rPr>
        <w:t>月</w:t>
      </w:r>
      <w:r w:rsidRPr="00962512">
        <w:rPr>
          <w:rStyle w:val="zw1"/>
          <w:rFonts w:ascii="Times New Roman" w:eastAsia="楷体_GB2312" w:hAnsi="Times New Roman" w:cs="Times New Roman"/>
          <w:color w:val="000000"/>
          <w:sz w:val="24"/>
          <w:szCs w:val="24"/>
        </w:rPr>
        <w:t> </w:t>
      </w:r>
      <w:r w:rsidRPr="00962512">
        <w:rPr>
          <w:rStyle w:val="zw1"/>
          <w:rFonts w:ascii="Times New Roman" w:eastAsia="楷体_GB2312" w:hAnsi="Times New Roman" w:cs="Times New Roman"/>
          <w:color w:val="000000"/>
          <w:sz w:val="24"/>
          <w:szCs w:val="24"/>
        </w:rPr>
        <w:t>石油大学（北京）</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工商管理学院</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管理工程</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学士</w:t>
      </w:r>
    </w:p>
    <w:p w:rsidR="00600171" w:rsidRPr="00962512" w:rsidRDefault="006D5847" w:rsidP="00600171">
      <w:pPr>
        <w:rPr>
          <w:rStyle w:val="zw1"/>
          <w:rFonts w:ascii="Times New Roman" w:eastAsia="楷体_GB2312" w:hAnsi="Times New Roman" w:cs="Times New Roman"/>
          <w:color w:val="000000"/>
          <w:sz w:val="24"/>
          <w:szCs w:val="24"/>
        </w:rPr>
      </w:pPr>
      <w:r w:rsidRPr="00962512">
        <w:rPr>
          <w:rStyle w:val="zw1"/>
          <w:rFonts w:ascii="Times New Roman" w:eastAsia="楷体_GB2312" w:hAnsi="Times New Roman" w:cs="Times New Roman"/>
          <w:color w:val="000000"/>
          <w:sz w:val="24"/>
          <w:szCs w:val="24"/>
        </w:rPr>
        <w:t>1999</w:t>
      </w:r>
      <w:r w:rsidRPr="00962512">
        <w:rPr>
          <w:rStyle w:val="zw1"/>
          <w:rFonts w:ascii="Times New Roman" w:eastAsia="楷体_GB2312" w:hAnsi="Times New Roman" w:cs="Times New Roman"/>
          <w:color w:val="000000"/>
          <w:sz w:val="24"/>
          <w:szCs w:val="24"/>
        </w:rPr>
        <w:t>年</w:t>
      </w:r>
      <w:r w:rsidRPr="00962512">
        <w:rPr>
          <w:rStyle w:val="zw1"/>
          <w:rFonts w:ascii="Times New Roman" w:eastAsia="楷体_GB2312" w:hAnsi="Times New Roman" w:cs="Times New Roman"/>
          <w:color w:val="000000"/>
          <w:sz w:val="24"/>
          <w:szCs w:val="24"/>
        </w:rPr>
        <w:t>9</w:t>
      </w:r>
      <w:r w:rsidRPr="00962512">
        <w:rPr>
          <w:rStyle w:val="zw1"/>
          <w:rFonts w:ascii="Times New Roman" w:eastAsia="楷体_GB2312" w:hAnsi="Times New Roman" w:cs="Times New Roman"/>
          <w:color w:val="000000"/>
          <w:sz w:val="24"/>
          <w:szCs w:val="24"/>
        </w:rPr>
        <w:t>月</w:t>
      </w:r>
      <w:r w:rsidRPr="00962512">
        <w:rPr>
          <w:rStyle w:val="zw1"/>
          <w:rFonts w:ascii="Times New Roman" w:eastAsia="楷体_GB2312" w:hAnsi="Times New Roman" w:cs="Times New Roman"/>
          <w:color w:val="000000"/>
          <w:sz w:val="24"/>
          <w:szCs w:val="24"/>
        </w:rPr>
        <w:t>-2002</w:t>
      </w:r>
      <w:r w:rsidRPr="00962512">
        <w:rPr>
          <w:rStyle w:val="zw1"/>
          <w:rFonts w:ascii="Times New Roman" w:eastAsia="楷体_GB2312" w:hAnsi="Times New Roman" w:cs="Times New Roman"/>
          <w:color w:val="000000"/>
          <w:sz w:val="24"/>
          <w:szCs w:val="24"/>
        </w:rPr>
        <w:t>年</w:t>
      </w:r>
      <w:r w:rsidRPr="00962512">
        <w:rPr>
          <w:rStyle w:val="zw1"/>
          <w:rFonts w:ascii="Times New Roman" w:eastAsia="楷体_GB2312" w:hAnsi="Times New Roman" w:cs="Times New Roman"/>
          <w:color w:val="000000"/>
          <w:sz w:val="24"/>
          <w:szCs w:val="24"/>
        </w:rPr>
        <w:t>7</w:t>
      </w:r>
      <w:r w:rsidRPr="00962512">
        <w:rPr>
          <w:rStyle w:val="zw1"/>
          <w:rFonts w:ascii="Times New Roman" w:eastAsia="楷体_GB2312" w:hAnsi="Times New Roman" w:cs="Times New Roman"/>
          <w:color w:val="000000"/>
          <w:sz w:val="24"/>
          <w:szCs w:val="24"/>
        </w:rPr>
        <w:t>月</w:t>
      </w:r>
      <w:r w:rsidRPr="00962512">
        <w:rPr>
          <w:rStyle w:val="zw1"/>
          <w:rFonts w:ascii="Times New Roman" w:eastAsia="楷体_GB2312" w:hAnsi="Times New Roman" w:cs="Times New Roman"/>
          <w:color w:val="000000"/>
          <w:sz w:val="24"/>
          <w:szCs w:val="24"/>
        </w:rPr>
        <w:t> </w:t>
      </w:r>
      <w:r w:rsidRPr="00962512">
        <w:rPr>
          <w:rStyle w:val="zw1"/>
          <w:rFonts w:ascii="Times New Roman" w:eastAsia="楷体_GB2312" w:hAnsi="Times New Roman" w:cs="Times New Roman"/>
          <w:color w:val="000000"/>
          <w:sz w:val="24"/>
          <w:szCs w:val="24"/>
        </w:rPr>
        <w:t>中国人民大学</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经济学院</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政治经济学</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硕士</w:t>
      </w:r>
    </w:p>
    <w:p w:rsidR="00600171" w:rsidRPr="00962512" w:rsidRDefault="006D5847" w:rsidP="00600171">
      <w:pPr>
        <w:rPr>
          <w:rStyle w:val="zw1"/>
          <w:rFonts w:ascii="Times New Roman" w:eastAsia="楷体_GB2312" w:hAnsi="Times New Roman" w:cs="Times New Roman"/>
          <w:color w:val="000000"/>
          <w:sz w:val="24"/>
          <w:szCs w:val="24"/>
        </w:rPr>
      </w:pPr>
      <w:r w:rsidRPr="00962512">
        <w:rPr>
          <w:rStyle w:val="zw1"/>
          <w:rFonts w:ascii="Times New Roman" w:eastAsia="楷体_GB2312" w:hAnsi="Times New Roman" w:cs="Times New Roman"/>
          <w:color w:val="000000"/>
          <w:sz w:val="24"/>
          <w:szCs w:val="24"/>
        </w:rPr>
        <w:t>2002</w:t>
      </w:r>
      <w:r w:rsidRPr="00962512">
        <w:rPr>
          <w:rStyle w:val="zw1"/>
          <w:rFonts w:ascii="Times New Roman" w:eastAsia="楷体_GB2312" w:hAnsi="Times New Roman" w:cs="Times New Roman"/>
          <w:color w:val="000000"/>
          <w:sz w:val="24"/>
          <w:szCs w:val="24"/>
        </w:rPr>
        <w:t>年</w:t>
      </w:r>
      <w:r w:rsidRPr="00962512">
        <w:rPr>
          <w:rStyle w:val="zw1"/>
          <w:rFonts w:ascii="Times New Roman" w:eastAsia="楷体_GB2312" w:hAnsi="Times New Roman" w:cs="Times New Roman"/>
          <w:color w:val="000000"/>
          <w:sz w:val="24"/>
          <w:szCs w:val="24"/>
        </w:rPr>
        <w:t>9</w:t>
      </w:r>
      <w:r w:rsidRPr="00962512">
        <w:rPr>
          <w:rStyle w:val="zw1"/>
          <w:rFonts w:ascii="Times New Roman" w:eastAsia="楷体_GB2312" w:hAnsi="Times New Roman" w:cs="Times New Roman"/>
          <w:color w:val="000000"/>
          <w:sz w:val="24"/>
          <w:szCs w:val="24"/>
        </w:rPr>
        <w:t>月</w:t>
      </w:r>
      <w:r w:rsidRPr="00962512">
        <w:rPr>
          <w:rStyle w:val="zw1"/>
          <w:rFonts w:ascii="Times New Roman" w:eastAsia="楷体_GB2312" w:hAnsi="Times New Roman" w:cs="Times New Roman"/>
          <w:color w:val="000000"/>
          <w:sz w:val="24"/>
          <w:szCs w:val="24"/>
        </w:rPr>
        <w:t>-2006</w:t>
      </w:r>
      <w:r w:rsidRPr="00962512">
        <w:rPr>
          <w:rStyle w:val="zw1"/>
          <w:rFonts w:ascii="Times New Roman" w:eastAsia="楷体_GB2312" w:hAnsi="Times New Roman" w:cs="Times New Roman"/>
          <w:color w:val="000000"/>
          <w:sz w:val="24"/>
          <w:szCs w:val="24"/>
        </w:rPr>
        <w:t>年</w:t>
      </w:r>
      <w:r w:rsidRPr="00962512">
        <w:rPr>
          <w:rStyle w:val="zw1"/>
          <w:rFonts w:ascii="Times New Roman" w:eastAsia="楷体_GB2312" w:hAnsi="Times New Roman" w:cs="Times New Roman"/>
          <w:color w:val="000000"/>
          <w:sz w:val="24"/>
          <w:szCs w:val="24"/>
        </w:rPr>
        <w:t>7</w:t>
      </w:r>
      <w:r w:rsidRPr="00962512">
        <w:rPr>
          <w:rStyle w:val="zw1"/>
          <w:rFonts w:ascii="Times New Roman" w:eastAsia="楷体_GB2312" w:hAnsi="Times New Roman" w:cs="Times New Roman"/>
          <w:color w:val="000000"/>
          <w:sz w:val="24"/>
          <w:szCs w:val="24"/>
        </w:rPr>
        <w:t>月</w:t>
      </w:r>
      <w:r w:rsidRPr="00962512">
        <w:rPr>
          <w:rStyle w:val="zw1"/>
          <w:rFonts w:ascii="Times New Roman" w:eastAsia="楷体_GB2312" w:hAnsi="Times New Roman" w:cs="Times New Roman"/>
          <w:color w:val="000000"/>
          <w:sz w:val="24"/>
          <w:szCs w:val="24"/>
        </w:rPr>
        <w:t> </w:t>
      </w:r>
      <w:r w:rsidRPr="00962512">
        <w:rPr>
          <w:rStyle w:val="zw1"/>
          <w:rFonts w:ascii="Times New Roman" w:eastAsia="楷体_GB2312" w:hAnsi="Times New Roman" w:cs="Times New Roman"/>
          <w:color w:val="000000"/>
          <w:sz w:val="24"/>
          <w:szCs w:val="24"/>
        </w:rPr>
        <w:t>北京大学</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中国经济研究中心</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西方经济学</w:t>
      </w:r>
      <w:r w:rsidR="00A74D26" w:rsidRPr="00962512">
        <w:rPr>
          <w:rStyle w:val="zw1"/>
          <w:rFonts w:ascii="Times New Roman" w:eastAsia="楷体_GB2312" w:hAnsi="Times New Roman" w:cs="Times New Roman"/>
          <w:color w:val="000000"/>
          <w:sz w:val="24"/>
          <w:szCs w:val="24"/>
        </w:rPr>
        <w:t>，</w:t>
      </w:r>
      <w:r w:rsidRPr="00962512">
        <w:rPr>
          <w:rStyle w:val="zw1"/>
          <w:rFonts w:ascii="Times New Roman" w:eastAsia="楷体_GB2312" w:hAnsi="Times New Roman" w:cs="Times New Roman"/>
          <w:color w:val="000000"/>
          <w:sz w:val="24"/>
          <w:szCs w:val="24"/>
        </w:rPr>
        <w:t>博士</w:t>
      </w:r>
    </w:p>
    <w:p w:rsidR="00600171" w:rsidRPr="00962512" w:rsidRDefault="006D5847" w:rsidP="00600171">
      <w:pPr>
        <w:rPr>
          <w:rStyle w:val="a7"/>
          <w:rFonts w:ascii="Times New Roman" w:eastAsia="楷体_GB2312" w:hAnsi="Times New Roman" w:cs="Times New Roman"/>
          <w:color w:val="000000"/>
          <w:szCs w:val="21"/>
        </w:rPr>
      </w:pPr>
      <w:r w:rsidRPr="00962512">
        <w:rPr>
          <w:rStyle w:val="a7"/>
          <w:rFonts w:ascii="Times New Roman" w:eastAsia="楷体_GB2312" w:hAnsi="Times New Roman" w:cs="Times New Roman"/>
          <w:color w:val="000000"/>
          <w:szCs w:val="21"/>
        </w:rPr>
        <w:t>工作经历</w:t>
      </w:r>
      <w:r w:rsidR="00600171" w:rsidRPr="00962512">
        <w:rPr>
          <w:rStyle w:val="a7"/>
          <w:rFonts w:ascii="Times New Roman" w:eastAsia="楷体_GB2312" w:hAnsi="Times New Roman" w:cs="Times New Roman"/>
          <w:color w:val="000000"/>
          <w:szCs w:val="21"/>
        </w:rPr>
        <w:t>：</w:t>
      </w:r>
      <w:bookmarkStart w:id="0" w:name="_GoBack"/>
      <w:bookmarkEnd w:id="0"/>
    </w:p>
    <w:p w:rsidR="00600171" w:rsidRPr="00962512" w:rsidRDefault="006D5847" w:rsidP="00600171">
      <w:pPr>
        <w:rPr>
          <w:rStyle w:val="zw1"/>
          <w:rFonts w:ascii="Times New Roman" w:eastAsia="楷体_GB2312" w:hAnsi="Times New Roman" w:cs="Times New Roman"/>
          <w:color w:val="000000"/>
          <w:sz w:val="24"/>
          <w:szCs w:val="24"/>
        </w:rPr>
      </w:pPr>
      <w:r w:rsidRPr="00962512">
        <w:rPr>
          <w:rStyle w:val="zw1"/>
          <w:rFonts w:ascii="Times New Roman" w:eastAsia="楷体_GB2312" w:hAnsi="Times New Roman" w:cs="Times New Roman"/>
          <w:color w:val="000000"/>
          <w:sz w:val="24"/>
          <w:szCs w:val="24"/>
        </w:rPr>
        <w:t>2006</w:t>
      </w:r>
      <w:r w:rsidRPr="00962512">
        <w:rPr>
          <w:rStyle w:val="zw1"/>
          <w:rFonts w:ascii="Times New Roman" w:eastAsia="楷体_GB2312" w:hAnsi="Times New Roman" w:cs="Times New Roman"/>
          <w:color w:val="000000"/>
          <w:sz w:val="24"/>
          <w:szCs w:val="24"/>
        </w:rPr>
        <w:t>年</w:t>
      </w:r>
      <w:r w:rsidRPr="00962512">
        <w:rPr>
          <w:rStyle w:val="zw1"/>
          <w:rFonts w:ascii="Times New Roman" w:eastAsia="楷体_GB2312" w:hAnsi="Times New Roman" w:cs="Times New Roman"/>
          <w:color w:val="000000"/>
          <w:sz w:val="24"/>
          <w:szCs w:val="24"/>
        </w:rPr>
        <w:t>9</w:t>
      </w:r>
      <w:r w:rsidRPr="00962512">
        <w:rPr>
          <w:rStyle w:val="zw1"/>
          <w:rFonts w:ascii="Times New Roman" w:eastAsia="楷体_GB2312" w:hAnsi="Times New Roman" w:cs="Times New Roman"/>
          <w:color w:val="000000"/>
          <w:sz w:val="24"/>
          <w:szCs w:val="24"/>
        </w:rPr>
        <w:t>月</w:t>
      </w:r>
      <w:r w:rsidR="00600171" w:rsidRPr="00962512">
        <w:rPr>
          <w:rStyle w:val="zw1"/>
          <w:rFonts w:ascii="Times New Roman" w:eastAsia="楷体_GB2312" w:hAnsi="Times New Roman" w:cs="Times New Roman"/>
          <w:color w:val="000000"/>
          <w:sz w:val="24"/>
          <w:szCs w:val="24"/>
        </w:rPr>
        <w:t>至今</w:t>
      </w:r>
      <w:r w:rsidRPr="00962512">
        <w:rPr>
          <w:rStyle w:val="zw1"/>
          <w:rFonts w:ascii="Times New Roman" w:eastAsia="楷体_GB2312" w:hAnsi="Times New Roman" w:cs="Times New Roman"/>
          <w:color w:val="000000"/>
          <w:sz w:val="24"/>
          <w:szCs w:val="24"/>
        </w:rPr>
        <w:t>，中国人民大学经济学院</w:t>
      </w:r>
      <w:r w:rsidRPr="00962512">
        <w:rPr>
          <w:rStyle w:val="zw1"/>
          <w:rFonts w:ascii="Times New Roman" w:eastAsia="楷体_GB2312" w:hAnsi="Times New Roman" w:cs="Times New Roman"/>
          <w:color w:val="000000"/>
          <w:sz w:val="24"/>
          <w:szCs w:val="24"/>
        </w:rPr>
        <w:t> </w:t>
      </w:r>
      <w:r w:rsidRPr="00962512">
        <w:rPr>
          <w:rStyle w:val="zw1"/>
          <w:rFonts w:ascii="Times New Roman" w:eastAsia="楷体_GB2312" w:hAnsi="Times New Roman" w:cs="Times New Roman"/>
          <w:color w:val="000000"/>
          <w:sz w:val="24"/>
          <w:szCs w:val="24"/>
        </w:rPr>
        <w:t>国际经济系</w:t>
      </w:r>
    </w:p>
    <w:p w:rsidR="00600171" w:rsidRPr="00962512" w:rsidRDefault="00600171" w:rsidP="00600171">
      <w:pPr>
        <w:rPr>
          <w:rStyle w:val="a7"/>
          <w:rFonts w:ascii="Times New Roman" w:eastAsia="楷体_GB2312" w:hAnsi="Times New Roman" w:cs="Times New Roman"/>
        </w:rPr>
      </w:pPr>
      <w:r w:rsidRPr="00962512">
        <w:rPr>
          <w:rStyle w:val="a7"/>
          <w:rFonts w:ascii="Times New Roman" w:eastAsia="楷体_GB2312" w:hAnsi="Times New Roman" w:cs="Times New Roman"/>
        </w:rPr>
        <w:t>代表性学术成果：</w:t>
      </w:r>
    </w:p>
    <w:p w:rsidR="008C1C4A" w:rsidRPr="00962512" w:rsidRDefault="004B2680" w:rsidP="00C903C7">
      <w:pPr>
        <w:ind w:left="420"/>
        <w:rPr>
          <w:rFonts w:ascii="Times New Roman" w:eastAsia="楷体_GB2312" w:hAnsi="Times New Roman" w:cs="Times New Roman"/>
          <w:b/>
          <w:sz w:val="24"/>
          <w:szCs w:val="24"/>
        </w:rPr>
      </w:pPr>
      <w:r w:rsidRPr="00962512">
        <w:rPr>
          <w:rFonts w:ascii="Times New Roman" w:eastAsia="楷体_GB2312" w:hAnsi="Times New Roman" w:cs="Times New Roman"/>
          <w:b/>
          <w:sz w:val="24"/>
          <w:szCs w:val="24"/>
        </w:rPr>
        <w:t>论文：</w:t>
      </w:r>
    </w:p>
    <w:p w:rsidR="00350704" w:rsidRPr="00350704" w:rsidRDefault="00350704" w:rsidP="008061A4">
      <w:pPr>
        <w:pStyle w:val="a9"/>
        <w:numPr>
          <w:ilvl w:val="1"/>
          <w:numId w:val="2"/>
        </w:numPr>
        <w:ind w:firstLineChars="0"/>
        <w:rPr>
          <w:rFonts w:ascii="Times New Roman" w:eastAsia="楷体_GB2312" w:hAnsi="Times New Roman" w:cs="Times New Roman" w:hint="eastAsia"/>
          <w:sz w:val="24"/>
          <w:szCs w:val="24"/>
        </w:rPr>
      </w:pPr>
      <w:r w:rsidRPr="00350704">
        <w:rPr>
          <w:rFonts w:ascii="Times New Roman" w:eastAsia="楷体_GB2312" w:hAnsi="Times New Roman" w:cs="Times New Roman" w:hint="eastAsia"/>
          <w:sz w:val="24"/>
          <w:szCs w:val="24"/>
        </w:rPr>
        <w:t>范志勇等，“</w:t>
      </w:r>
      <w:r w:rsidRPr="00350704">
        <w:rPr>
          <w:rFonts w:ascii="Times New Roman" w:eastAsia="楷体_GB2312" w:hAnsi="Times New Roman" w:cs="Times New Roman"/>
          <w:bCs/>
          <w:sz w:val="24"/>
          <w:szCs w:val="24"/>
        </w:rPr>
        <w:t>消费者价格指数能反映生活成本吗基于城镇各收入阶层食品生活成本估计</w:t>
      </w:r>
      <w:r w:rsidRPr="00350704">
        <w:rPr>
          <w:rFonts w:ascii="Times New Roman" w:eastAsia="楷体_GB2312" w:hAnsi="Times New Roman" w:cs="Times New Roman" w:hint="eastAsia"/>
          <w:sz w:val="24"/>
          <w:szCs w:val="24"/>
        </w:rPr>
        <w:t>”，《</w:t>
      </w:r>
      <w:r w:rsidRPr="00350704">
        <w:rPr>
          <w:rFonts w:ascii="Times New Roman" w:eastAsia="楷体_GB2312" w:hAnsi="Times New Roman" w:cs="Times New Roman"/>
          <w:sz w:val="24"/>
          <w:szCs w:val="24"/>
        </w:rPr>
        <w:t>经济理论与经济管理</w:t>
      </w:r>
      <w:r w:rsidRPr="00350704">
        <w:rPr>
          <w:rFonts w:ascii="Times New Roman" w:eastAsia="楷体_GB2312" w:hAnsi="Times New Roman" w:cs="Times New Roman" w:hint="eastAsia"/>
          <w:sz w:val="24"/>
          <w:szCs w:val="24"/>
        </w:rPr>
        <w:t>》，</w:t>
      </w:r>
      <w:r w:rsidRPr="00350704">
        <w:rPr>
          <w:rFonts w:ascii="Times New Roman" w:eastAsia="楷体_GB2312" w:hAnsi="Times New Roman" w:cs="Times New Roman" w:hint="eastAsia"/>
          <w:sz w:val="24"/>
          <w:szCs w:val="24"/>
        </w:rPr>
        <w:t>2014</w:t>
      </w:r>
      <w:r w:rsidRPr="00350704">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第</w:t>
      </w:r>
      <w:r>
        <w:rPr>
          <w:rFonts w:ascii="Times New Roman" w:eastAsia="楷体_GB2312" w:hAnsi="Times New Roman" w:cs="Times New Roman" w:hint="eastAsia"/>
          <w:sz w:val="24"/>
          <w:szCs w:val="24"/>
        </w:rPr>
        <w:t>9</w:t>
      </w:r>
      <w:r>
        <w:rPr>
          <w:rFonts w:ascii="Times New Roman" w:eastAsia="楷体_GB2312" w:hAnsi="Times New Roman" w:cs="Times New Roman" w:hint="eastAsia"/>
          <w:sz w:val="24"/>
          <w:szCs w:val="24"/>
        </w:rPr>
        <w:t>期。</w:t>
      </w:r>
    </w:p>
    <w:p w:rsidR="00C903C7" w:rsidRPr="00962512" w:rsidRDefault="00C903C7" w:rsidP="008061A4">
      <w:pPr>
        <w:pStyle w:val="a9"/>
        <w:numPr>
          <w:ilvl w:val="1"/>
          <w:numId w:val="2"/>
        </w:numPr>
        <w:ind w:firstLineChars="0"/>
        <w:rPr>
          <w:rFonts w:ascii="Times New Roman" w:eastAsia="楷体_GB2312" w:hAnsi="Times New Roman" w:cs="Times New Roman"/>
          <w:sz w:val="24"/>
          <w:szCs w:val="24"/>
        </w:rPr>
      </w:pPr>
      <w:r w:rsidRPr="00962512">
        <w:rPr>
          <w:rFonts w:ascii="Times New Roman" w:eastAsia="楷体_GB2312" w:hAnsi="Times New Roman" w:cs="Times New Roman"/>
          <w:sz w:val="24"/>
          <w:szCs w:val="24"/>
        </w:rPr>
        <w:t>范志勇、赵晓男，</w:t>
      </w:r>
      <w:r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要素相对丰裕度改变与中国供给结构调整</w:t>
      </w:r>
      <w:r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，《世界经济》，</w:t>
      </w:r>
      <w:r w:rsidR="00350704">
        <w:rPr>
          <w:rFonts w:ascii="Times New Roman" w:eastAsia="楷体_GB2312" w:hAnsi="Times New Roman" w:cs="Times New Roman" w:hint="eastAsia"/>
          <w:sz w:val="24"/>
          <w:szCs w:val="24"/>
        </w:rPr>
        <w:t>2014</w:t>
      </w:r>
      <w:r w:rsidR="00350704">
        <w:rPr>
          <w:rFonts w:ascii="Times New Roman" w:eastAsia="楷体_GB2312" w:hAnsi="Times New Roman" w:cs="Times New Roman" w:hint="eastAsia"/>
          <w:sz w:val="24"/>
          <w:szCs w:val="24"/>
        </w:rPr>
        <w:t>年第</w:t>
      </w:r>
      <w:r w:rsidR="00350704">
        <w:rPr>
          <w:rFonts w:ascii="Times New Roman" w:eastAsia="楷体_GB2312" w:hAnsi="Times New Roman" w:cs="Times New Roman" w:hint="eastAsia"/>
          <w:sz w:val="24"/>
          <w:szCs w:val="24"/>
        </w:rPr>
        <w:t>8</w:t>
      </w:r>
      <w:r w:rsidR="00350704">
        <w:rPr>
          <w:rFonts w:ascii="Times New Roman" w:eastAsia="楷体_GB2312" w:hAnsi="Times New Roman" w:cs="Times New Roman" w:hint="eastAsia"/>
          <w:sz w:val="24"/>
          <w:szCs w:val="24"/>
        </w:rPr>
        <w:t>期</w:t>
      </w:r>
      <w:r w:rsidRPr="00962512">
        <w:rPr>
          <w:rFonts w:ascii="Times New Roman" w:eastAsia="楷体_GB2312" w:hAnsi="Times New Roman" w:cs="Times New Roman"/>
          <w:sz w:val="24"/>
          <w:szCs w:val="24"/>
        </w:rPr>
        <w:t>。</w:t>
      </w:r>
    </w:p>
    <w:p w:rsidR="00600171" w:rsidRPr="00962512" w:rsidRDefault="006D5847" w:rsidP="008C1C4A">
      <w:pPr>
        <w:pStyle w:val="a9"/>
        <w:numPr>
          <w:ilvl w:val="1"/>
          <w:numId w:val="2"/>
        </w:numPr>
        <w:ind w:firstLineChars="0"/>
        <w:rPr>
          <w:rFonts w:ascii="Times New Roman" w:eastAsia="楷体_GB2312" w:hAnsi="Times New Roman" w:cs="Times New Roman"/>
          <w:sz w:val="24"/>
          <w:szCs w:val="24"/>
        </w:rPr>
      </w:pPr>
      <w:r w:rsidRPr="00962512">
        <w:rPr>
          <w:rFonts w:ascii="Times New Roman" w:eastAsia="楷体_GB2312" w:hAnsi="Times New Roman" w:cs="Times New Roman"/>
          <w:sz w:val="24"/>
          <w:szCs w:val="24"/>
        </w:rPr>
        <w:t>范志勇等</w:t>
      </w:r>
      <w:r w:rsidR="008C1C4A" w:rsidRPr="00962512">
        <w:rPr>
          <w:rFonts w:ascii="Times New Roman" w:eastAsia="楷体_GB2312" w:hAnsi="Times New Roman" w:cs="Times New Roman"/>
          <w:sz w:val="24"/>
          <w:szCs w:val="24"/>
        </w:rPr>
        <w:t>，</w:t>
      </w:r>
      <w:r w:rsidR="008C1C4A"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开放条件下中国国民收入增长核算及效率研究</w:t>
      </w:r>
      <w:r w:rsidR="008C1C4A" w:rsidRPr="00962512">
        <w:rPr>
          <w:rFonts w:ascii="Times New Roman" w:eastAsia="楷体_GB2312" w:hAnsi="Times New Roman" w:cs="Times New Roman"/>
          <w:sz w:val="24"/>
          <w:szCs w:val="24"/>
        </w:rPr>
        <w:t>”</w:t>
      </w:r>
      <w:r w:rsidR="008C1C4A"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《经济理论与经济管理》，</w:t>
      </w:r>
      <w:r w:rsidRPr="00962512">
        <w:rPr>
          <w:rFonts w:ascii="Times New Roman" w:eastAsia="楷体_GB2312" w:hAnsi="Times New Roman" w:cs="Times New Roman"/>
          <w:sz w:val="24"/>
          <w:szCs w:val="24"/>
        </w:rPr>
        <w:t>2013</w:t>
      </w:r>
      <w:r w:rsidRPr="00962512">
        <w:rPr>
          <w:rFonts w:ascii="Times New Roman" w:eastAsia="楷体_GB2312" w:hAnsi="Times New Roman" w:cs="Times New Roman"/>
          <w:sz w:val="24"/>
          <w:szCs w:val="24"/>
        </w:rPr>
        <w:t>年第</w:t>
      </w:r>
      <w:r w:rsidRPr="00962512">
        <w:rPr>
          <w:rFonts w:ascii="Times New Roman" w:eastAsia="楷体_GB2312" w:hAnsi="Times New Roman" w:cs="Times New Roman"/>
          <w:sz w:val="24"/>
          <w:szCs w:val="24"/>
        </w:rPr>
        <w:t>6</w:t>
      </w:r>
      <w:r w:rsidRPr="00962512">
        <w:rPr>
          <w:rFonts w:ascii="Times New Roman" w:eastAsia="楷体_GB2312" w:hAnsi="Times New Roman" w:cs="Times New Roman"/>
          <w:sz w:val="24"/>
          <w:szCs w:val="24"/>
        </w:rPr>
        <w:t>期。</w:t>
      </w:r>
    </w:p>
    <w:p w:rsidR="00600171" w:rsidRPr="00962512" w:rsidRDefault="006D5847" w:rsidP="008C1C4A">
      <w:pPr>
        <w:pStyle w:val="a9"/>
        <w:numPr>
          <w:ilvl w:val="1"/>
          <w:numId w:val="2"/>
        </w:numPr>
        <w:ind w:firstLineChars="0"/>
        <w:rPr>
          <w:rFonts w:ascii="Times New Roman" w:eastAsia="楷体_GB2312" w:hAnsi="Times New Roman" w:cs="Times New Roman"/>
          <w:sz w:val="24"/>
          <w:szCs w:val="24"/>
        </w:rPr>
      </w:pPr>
      <w:r w:rsidRPr="00962512">
        <w:rPr>
          <w:rFonts w:ascii="Times New Roman" w:eastAsia="楷体_GB2312" w:hAnsi="Times New Roman" w:cs="Times New Roman"/>
          <w:sz w:val="24"/>
          <w:szCs w:val="24"/>
        </w:rPr>
        <w:t>范志勇、毛学峰</w:t>
      </w:r>
      <w:r w:rsidR="008C1C4A" w:rsidRPr="00962512">
        <w:rPr>
          <w:rFonts w:ascii="Times New Roman" w:eastAsia="楷体_GB2312" w:hAnsi="Times New Roman" w:cs="Times New Roman"/>
          <w:sz w:val="24"/>
          <w:szCs w:val="24"/>
        </w:rPr>
        <w:t>，</w:t>
      </w:r>
      <w:r w:rsidR="008C1C4A" w:rsidRPr="00962512">
        <w:rPr>
          <w:rFonts w:ascii="Times New Roman" w:eastAsia="楷体_GB2312" w:hAnsi="Times New Roman" w:cs="Times New Roman"/>
          <w:sz w:val="24"/>
          <w:szCs w:val="24"/>
        </w:rPr>
        <w:t>“</w:t>
      </w:r>
      <w:bookmarkStart w:id="1" w:name="OLE_LINK3"/>
      <w:bookmarkStart w:id="2" w:name="OLE_LINK4"/>
      <w:bookmarkStart w:id="3" w:name="OLE_LINK5"/>
      <w:r w:rsidRPr="00962512">
        <w:rPr>
          <w:rFonts w:ascii="Times New Roman" w:eastAsia="楷体_GB2312" w:hAnsi="Times New Roman" w:cs="Times New Roman"/>
          <w:sz w:val="24"/>
          <w:szCs w:val="24"/>
        </w:rPr>
        <w:t>开放条件下中国收入增长的效率及结构特征：</w:t>
      </w:r>
      <w:r w:rsidRPr="00962512">
        <w:rPr>
          <w:rFonts w:ascii="Times New Roman" w:eastAsia="楷体_GB2312" w:hAnsi="Times New Roman" w:cs="Times New Roman"/>
          <w:sz w:val="24"/>
          <w:szCs w:val="24"/>
        </w:rPr>
        <w:t>1981-2010</w:t>
      </w:r>
      <w:bookmarkEnd w:id="1"/>
      <w:bookmarkEnd w:id="2"/>
      <w:bookmarkEnd w:id="3"/>
      <w:r w:rsidRPr="00962512">
        <w:rPr>
          <w:rFonts w:ascii="Times New Roman" w:eastAsia="楷体_GB2312" w:hAnsi="Times New Roman" w:cs="Times New Roman"/>
          <w:sz w:val="24"/>
          <w:szCs w:val="24"/>
        </w:rPr>
        <w:t>》，《经济研究》，</w:t>
      </w:r>
      <w:r w:rsidRPr="00962512">
        <w:rPr>
          <w:rFonts w:ascii="Times New Roman" w:eastAsia="楷体_GB2312" w:hAnsi="Times New Roman" w:cs="Times New Roman"/>
          <w:sz w:val="24"/>
          <w:szCs w:val="24"/>
        </w:rPr>
        <w:t>2013</w:t>
      </w:r>
      <w:r w:rsidRPr="00962512">
        <w:rPr>
          <w:rFonts w:ascii="Times New Roman" w:eastAsia="楷体_GB2312" w:hAnsi="Times New Roman" w:cs="Times New Roman"/>
          <w:sz w:val="24"/>
          <w:szCs w:val="24"/>
        </w:rPr>
        <w:t>年第</w:t>
      </w:r>
      <w:r w:rsidRPr="00962512">
        <w:rPr>
          <w:rFonts w:ascii="Times New Roman" w:eastAsia="楷体_GB2312" w:hAnsi="Times New Roman" w:cs="Times New Roman"/>
          <w:sz w:val="24"/>
          <w:szCs w:val="24"/>
        </w:rPr>
        <w:t>3</w:t>
      </w:r>
      <w:r w:rsidRPr="00962512">
        <w:rPr>
          <w:rFonts w:ascii="Times New Roman" w:eastAsia="楷体_GB2312" w:hAnsi="Times New Roman" w:cs="Times New Roman"/>
          <w:sz w:val="24"/>
          <w:szCs w:val="24"/>
        </w:rPr>
        <w:t>期。</w:t>
      </w:r>
    </w:p>
    <w:p w:rsidR="00600171" w:rsidRPr="00962512" w:rsidRDefault="006D5847" w:rsidP="008C1C4A">
      <w:pPr>
        <w:pStyle w:val="a9"/>
        <w:numPr>
          <w:ilvl w:val="1"/>
          <w:numId w:val="2"/>
        </w:numPr>
        <w:ind w:firstLineChars="0"/>
        <w:rPr>
          <w:rFonts w:ascii="Times New Roman" w:eastAsia="楷体_GB2312" w:hAnsi="Times New Roman" w:cs="Times New Roman"/>
          <w:sz w:val="24"/>
          <w:szCs w:val="24"/>
        </w:rPr>
      </w:pPr>
      <w:r w:rsidRPr="00962512">
        <w:rPr>
          <w:rFonts w:ascii="Times New Roman" w:eastAsia="楷体_GB2312" w:hAnsi="Times New Roman" w:cs="Times New Roman"/>
          <w:sz w:val="24"/>
          <w:szCs w:val="24"/>
        </w:rPr>
        <w:t>范志勇，</w:t>
      </w:r>
      <w:r w:rsidR="008C1C4A"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本推动型通货膨胀的含义、甄别和反通货膨站政策：一个文献研究</w:t>
      </w:r>
      <w:r w:rsidR="008C1C4A" w:rsidRPr="00962512">
        <w:rPr>
          <w:rFonts w:ascii="Times New Roman" w:eastAsia="楷体_GB2312" w:hAnsi="Times New Roman" w:cs="Times New Roman"/>
          <w:sz w:val="24"/>
          <w:szCs w:val="24"/>
        </w:rPr>
        <w:t>”</w:t>
      </w:r>
      <w:r w:rsidR="008C1C4A"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《世界经济》，</w:t>
      </w:r>
      <w:r w:rsidRPr="00962512">
        <w:rPr>
          <w:rFonts w:ascii="Times New Roman" w:eastAsia="楷体_GB2312" w:hAnsi="Times New Roman" w:cs="Times New Roman"/>
          <w:sz w:val="24"/>
          <w:szCs w:val="24"/>
        </w:rPr>
        <w:t>2010</w:t>
      </w:r>
      <w:r w:rsidRPr="00962512">
        <w:rPr>
          <w:rFonts w:ascii="Times New Roman" w:eastAsia="楷体_GB2312" w:hAnsi="Times New Roman" w:cs="Times New Roman"/>
          <w:sz w:val="24"/>
          <w:szCs w:val="24"/>
        </w:rPr>
        <w:t>年第</w:t>
      </w:r>
      <w:r w:rsidRPr="00962512">
        <w:rPr>
          <w:rFonts w:ascii="Times New Roman" w:eastAsia="楷体_GB2312" w:hAnsi="Times New Roman" w:cs="Times New Roman"/>
          <w:sz w:val="24"/>
          <w:szCs w:val="24"/>
        </w:rPr>
        <w:t>1</w:t>
      </w:r>
      <w:r w:rsidRPr="00962512">
        <w:rPr>
          <w:rFonts w:ascii="Times New Roman" w:eastAsia="楷体_GB2312" w:hAnsi="Times New Roman" w:cs="Times New Roman"/>
          <w:sz w:val="24"/>
          <w:szCs w:val="24"/>
        </w:rPr>
        <w:t>期。</w:t>
      </w:r>
    </w:p>
    <w:p w:rsidR="00600171" w:rsidRPr="00962512" w:rsidRDefault="00F03179" w:rsidP="008C1C4A">
      <w:pPr>
        <w:pStyle w:val="a9"/>
        <w:numPr>
          <w:ilvl w:val="1"/>
          <w:numId w:val="2"/>
        </w:numPr>
        <w:ind w:firstLineChars="0"/>
        <w:rPr>
          <w:rFonts w:ascii="Times New Roman" w:eastAsia="楷体_GB2312" w:hAnsi="Times New Roman" w:cs="Times New Roman"/>
          <w:sz w:val="24"/>
          <w:szCs w:val="24"/>
        </w:rPr>
      </w:pPr>
      <w:hyperlink r:id="rId8" w:history="1">
        <w:r w:rsidR="006D5847" w:rsidRPr="00962512">
          <w:rPr>
            <w:rStyle w:val="a5"/>
            <w:rFonts w:ascii="Times New Roman" w:eastAsia="楷体_GB2312" w:hAnsi="Times New Roman" w:cs="Times New Roman"/>
            <w:sz w:val="24"/>
            <w:szCs w:val="24"/>
          </w:rPr>
          <w:t>范志勇，</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全球金融动荡、新布雷顿体系与中国经济调整</w:t>
        </w:r>
        <w:r w:rsidR="008C1C4A" w:rsidRPr="00962512">
          <w:rPr>
            <w:rStyle w:val="a5"/>
            <w:rFonts w:ascii="Times New Roman" w:eastAsia="楷体_GB2312" w:hAnsi="Times New Roman" w:cs="Times New Roman"/>
            <w:sz w:val="24"/>
            <w:szCs w:val="24"/>
          </w:rPr>
          <w:t>”</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《中国人民大学学报》，</w:t>
        </w:r>
        <w:r w:rsidR="006D5847" w:rsidRPr="00962512">
          <w:rPr>
            <w:rStyle w:val="a5"/>
            <w:rFonts w:ascii="Times New Roman" w:eastAsia="楷体_GB2312" w:hAnsi="Times New Roman" w:cs="Times New Roman"/>
            <w:sz w:val="24"/>
            <w:szCs w:val="24"/>
          </w:rPr>
          <w:t>2009</w:t>
        </w:r>
        <w:r w:rsidR="006D5847" w:rsidRPr="00962512">
          <w:rPr>
            <w:rStyle w:val="a5"/>
            <w:rFonts w:ascii="Times New Roman" w:eastAsia="楷体_GB2312" w:hAnsi="Times New Roman" w:cs="Times New Roman"/>
            <w:sz w:val="24"/>
            <w:szCs w:val="24"/>
          </w:rPr>
          <w:t>年第</w:t>
        </w:r>
        <w:r w:rsidR="006D5847" w:rsidRPr="00962512">
          <w:rPr>
            <w:rStyle w:val="a5"/>
            <w:rFonts w:ascii="Times New Roman" w:eastAsia="楷体_GB2312" w:hAnsi="Times New Roman" w:cs="Times New Roman"/>
            <w:sz w:val="24"/>
            <w:szCs w:val="24"/>
          </w:rPr>
          <w:t>1</w:t>
        </w:r>
        <w:r w:rsidR="006D5847" w:rsidRPr="00962512">
          <w:rPr>
            <w:rStyle w:val="a5"/>
            <w:rFonts w:ascii="Times New Roman" w:eastAsia="楷体_GB2312" w:hAnsi="Times New Roman" w:cs="Times New Roman"/>
            <w:sz w:val="24"/>
            <w:szCs w:val="24"/>
          </w:rPr>
          <w:t>期。</w:t>
        </w:r>
      </w:hyperlink>
    </w:p>
    <w:p w:rsidR="00600171" w:rsidRPr="00962512" w:rsidRDefault="006D5847" w:rsidP="008C1C4A">
      <w:pPr>
        <w:pStyle w:val="a9"/>
        <w:numPr>
          <w:ilvl w:val="1"/>
          <w:numId w:val="2"/>
        </w:numPr>
        <w:ind w:firstLineChars="0"/>
        <w:rPr>
          <w:rFonts w:ascii="Times New Roman" w:eastAsia="楷体_GB2312" w:hAnsi="Times New Roman" w:cs="Times New Roman"/>
          <w:sz w:val="24"/>
          <w:szCs w:val="24"/>
        </w:rPr>
      </w:pPr>
      <w:r w:rsidRPr="00962512">
        <w:rPr>
          <w:rFonts w:ascii="Times New Roman" w:eastAsia="楷体_GB2312" w:hAnsi="Times New Roman" w:cs="Times New Roman"/>
          <w:sz w:val="24"/>
          <w:szCs w:val="24"/>
        </w:rPr>
        <w:t>范志勇、徐</w:t>
      </w:r>
      <w:r w:rsidRPr="00962512">
        <w:rPr>
          <w:rFonts w:ascii="Times New Roman" w:eastAsia="宋体" w:hAnsi="Times New Roman" w:cs="Times New Roman"/>
          <w:sz w:val="24"/>
          <w:szCs w:val="24"/>
        </w:rPr>
        <w:t>赟</w:t>
      </w:r>
      <w:r w:rsidRPr="00962512">
        <w:rPr>
          <w:rFonts w:ascii="Times New Roman" w:eastAsia="楷体_GB2312" w:hAnsi="Times New Roman" w:cs="Times New Roman"/>
          <w:sz w:val="24"/>
          <w:szCs w:val="24"/>
        </w:rPr>
        <w:t>，</w:t>
      </w:r>
      <w:r w:rsidR="008C1C4A"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中国货币政策冲击的真实利率渠道</w:t>
      </w:r>
      <w:r w:rsidR="008C1C4A"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，《世界经济》，</w:t>
      </w:r>
      <w:r w:rsidRPr="00962512">
        <w:rPr>
          <w:rFonts w:ascii="Times New Roman" w:eastAsia="楷体_GB2312" w:hAnsi="Times New Roman" w:cs="Times New Roman"/>
          <w:sz w:val="24"/>
          <w:szCs w:val="24"/>
        </w:rPr>
        <w:t>2008</w:t>
      </w:r>
      <w:r w:rsidRPr="00962512">
        <w:rPr>
          <w:rFonts w:ascii="Times New Roman" w:eastAsia="楷体_GB2312" w:hAnsi="Times New Roman" w:cs="Times New Roman"/>
          <w:sz w:val="24"/>
          <w:szCs w:val="24"/>
        </w:rPr>
        <w:t>年第</w:t>
      </w:r>
      <w:r w:rsidRPr="00962512">
        <w:rPr>
          <w:rFonts w:ascii="Times New Roman" w:eastAsia="楷体_GB2312" w:hAnsi="Times New Roman" w:cs="Times New Roman"/>
          <w:sz w:val="24"/>
          <w:szCs w:val="24"/>
        </w:rPr>
        <w:t>11</w:t>
      </w:r>
      <w:r w:rsidRPr="00962512">
        <w:rPr>
          <w:rFonts w:ascii="Times New Roman" w:eastAsia="楷体_GB2312" w:hAnsi="Times New Roman" w:cs="Times New Roman"/>
          <w:sz w:val="24"/>
          <w:szCs w:val="24"/>
        </w:rPr>
        <w:t>期。</w:t>
      </w:r>
    </w:p>
    <w:p w:rsidR="00600171" w:rsidRPr="00962512" w:rsidRDefault="006D5847" w:rsidP="008C1C4A">
      <w:pPr>
        <w:pStyle w:val="a9"/>
        <w:numPr>
          <w:ilvl w:val="1"/>
          <w:numId w:val="2"/>
        </w:numPr>
        <w:ind w:firstLineChars="0"/>
        <w:rPr>
          <w:rFonts w:ascii="Times New Roman" w:eastAsia="楷体_GB2312" w:hAnsi="Times New Roman" w:cs="Times New Roman"/>
          <w:sz w:val="24"/>
          <w:szCs w:val="24"/>
        </w:rPr>
      </w:pPr>
      <w:r w:rsidRPr="00962512">
        <w:rPr>
          <w:rFonts w:ascii="Times New Roman" w:eastAsia="楷体_GB2312" w:hAnsi="Times New Roman" w:cs="Times New Roman"/>
          <w:sz w:val="24"/>
          <w:szCs w:val="24"/>
        </w:rPr>
        <w:t>范志勇，</w:t>
      </w:r>
      <w:r w:rsidR="008C1C4A"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中国通货膨胀是成本推动的吗</w:t>
      </w:r>
      <w:r w:rsidR="008C1C4A"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，《经济研究》，</w:t>
      </w:r>
      <w:r w:rsidRPr="00962512">
        <w:rPr>
          <w:rFonts w:ascii="Times New Roman" w:eastAsia="楷体_GB2312" w:hAnsi="Times New Roman" w:cs="Times New Roman"/>
          <w:sz w:val="24"/>
          <w:szCs w:val="24"/>
        </w:rPr>
        <w:t>2008</w:t>
      </w:r>
      <w:r w:rsidRPr="00962512">
        <w:rPr>
          <w:rFonts w:ascii="Times New Roman" w:eastAsia="楷体_GB2312" w:hAnsi="Times New Roman" w:cs="Times New Roman"/>
          <w:sz w:val="24"/>
          <w:szCs w:val="24"/>
        </w:rPr>
        <w:t>年第</w:t>
      </w:r>
      <w:r w:rsidRPr="00962512">
        <w:rPr>
          <w:rFonts w:ascii="Times New Roman" w:eastAsia="楷体_GB2312" w:hAnsi="Times New Roman" w:cs="Times New Roman"/>
          <w:sz w:val="24"/>
          <w:szCs w:val="24"/>
        </w:rPr>
        <w:t>8</w:t>
      </w:r>
      <w:r w:rsidRPr="00962512">
        <w:rPr>
          <w:rFonts w:ascii="Times New Roman" w:eastAsia="楷体_GB2312" w:hAnsi="Times New Roman" w:cs="Times New Roman"/>
          <w:sz w:val="24"/>
          <w:szCs w:val="24"/>
        </w:rPr>
        <w:t>期。</w:t>
      </w:r>
    </w:p>
    <w:p w:rsidR="00600171" w:rsidRPr="00962512" w:rsidRDefault="00F03179" w:rsidP="008C1C4A">
      <w:pPr>
        <w:pStyle w:val="a9"/>
        <w:numPr>
          <w:ilvl w:val="1"/>
          <w:numId w:val="2"/>
        </w:numPr>
        <w:ind w:firstLineChars="0"/>
        <w:rPr>
          <w:rFonts w:ascii="Times New Roman" w:eastAsia="楷体_GB2312" w:hAnsi="Times New Roman" w:cs="Times New Roman"/>
          <w:sz w:val="24"/>
          <w:szCs w:val="24"/>
        </w:rPr>
      </w:pPr>
      <w:hyperlink r:id="rId9" w:history="1">
        <w:r w:rsidR="006D5847" w:rsidRPr="00962512">
          <w:rPr>
            <w:rStyle w:val="a5"/>
            <w:rFonts w:ascii="Times New Roman" w:eastAsia="楷体_GB2312" w:hAnsi="Times New Roman" w:cs="Times New Roman"/>
            <w:sz w:val="24"/>
            <w:szCs w:val="24"/>
          </w:rPr>
          <w:t>范志勇，</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流动性过剩背景下货币政策工具的特点及政策选择</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，《经济理论与经济管理》，</w:t>
        </w:r>
        <w:r w:rsidR="006D5847" w:rsidRPr="00962512">
          <w:rPr>
            <w:rStyle w:val="a5"/>
            <w:rFonts w:ascii="Times New Roman" w:eastAsia="楷体_GB2312" w:hAnsi="Times New Roman" w:cs="Times New Roman"/>
            <w:sz w:val="24"/>
            <w:szCs w:val="24"/>
          </w:rPr>
          <w:t>2008</w:t>
        </w:r>
        <w:r w:rsidR="006D5847" w:rsidRPr="00962512">
          <w:rPr>
            <w:rStyle w:val="a5"/>
            <w:rFonts w:ascii="Times New Roman" w:eastAsia="楷体_GB2312" w:hAnsi="Times New Roman" w:cs="Times New Roman"/>
            <w:sz w:val="24"/>
            <w:szCs w:val="24"/>
          </w:rPr>
          <w:t>年第</w:t>
        </w:r>
        <w:r w:rsidR="006D5847" w:rsidRPr="00962512">
          <w:rPr>
            <w:rStyle w:val="a5"/>
            <w:rFonts w:ascii="Times New Roman" w:eastAsia="楷体_GB2312" w:hAnsi="Times New Roman" w:cs="Times New Roman"/>
            <w:sz w:val="24"/>
            <w:szCs w:val="24"/>
          </w:rPr>
          <w:t>4</w:t>
        </w:r>
        <w:r w:rsidR="006D5847" w:rsidRPr="00962512">
          <w:rPr>
            <w:rStyle w:val="a5"/>
            <w:rFonts w:ascii="Times New Roman" w:eastAsia="楷体_GB2312" w:hAnsi="Times New Roman" w:cs="Times New Roman"/>
            <w:sz w:val="24"/>
            <w:szCs w:val="24"/>
          </w:rPr>
          <w:t>期。</w:t>
        </w:r>
      </w:hyperlink>
    </w:p>
    <w:p w:rsidR="00600171" w:rsidRPr="00962512" w:rsidRDefault="00F03179" w:rsidP="008C1C4A">
      <w:pPr>
        <w:pStyle w:val="a9"/>
        <w:numPr>
          <w:ilvl w:val="1"/>
          <w:numId w:val="2"/>
        </w:numPr>
        <w:ind w:firstLineChars="0"/>
        <w:rPr>
          <w:rFonts w:ascii="Times New Roman" w:eastAsia="楷体_GB2312" w:hAnsi="Times New Roman" w:cs="Times New Roman"/>
          <w:sz w:val="24"/>
          <w:szCs w:val="24"/>
        </w:rPr>
      </w:pPr>
      <w:hyperlink r:id="rId10" w:history="1">
        <w:r w:rsidR="006D5847" w:rsidRPr="00962512">
          <w:rPr>
            <w:rStyle w:val="a5"/>
            <w:rFonts w:ascii="Times New Roman" w:eastAsia="楷体_GB2312" w:hAnsi="Times New Roman" w:cs="Times New Roman"/>
            <w:sz w:val="24"/>
            <w:szCs w:val="24"/>
          </w:rPr>
          <w:t>范志勇、向弟海，</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汇率和国际市场价格冲击对国内价格波动的影响</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，《金融研究》，</w:t>
        </w:r>
        <w:r w:rsidR="006D5847" w:rsidRPr="00962512">
          <w:rPr>
            <w:rStyle w:val="a5"/>
            <w:rFonts w:ascii="Times New Roman" w:eastAsia="楷体_GB2312" w:hAnsi="Times New Roman" w:cs="Times New Roman"/>
            <w:sz w:val="24"/>
            <w:szCs w:val="24"/>
          </w:rPr>
          <w:t>2006</w:t>
        </w:r>
        <w:r w:rsidR="006D5847" w:rsidRPr="00962512">
          <w:rPr>
            <w:rStyle w:val="a5"/>
            <w:rFonts w:ascii="Times New Roman" w:eastAsia="楷体_GB2312" w:hAnsi="Times New Roman" w:cs="Times New Roman"/>
            <w:sz w:val="24"/>
            <w:szCs w:val="24"/>
          </w:rPr>
          <w:t>年第</w:t>
        </w:r>
        <w:r w:rsidR="006D5847" w:rsidRPr="00962512">
          <w:rPr>
            <w:rStyle w:val="a5"/>
            <w:rFonts w:ascii="Times New Roman" w:eastAsia="楷体_GB2312" w:hAnsi="Times New Roman" w:cs="Times New Roman"/>
            <w:sz w:val="24"/>
            <w:szCs w:val="24"/>
          </w:rPr>
          <w:t>2</w:t>
        </w:r>
        <w:r w:rsidR="006D5847" w:rsidRPr="00962512">
          <w:rPr>
            <w:rStyle w:val="a5"/>
            <w:rFonts w:ascii="Times New Roman" w:eastAsia="楷体_GB2312" w:hAnsi="Times New Roman" w:cs="Times New Roman"/>
            <w:sz w:val="24"/>
            <w:szCs w:val="24"/>
          </w:rPr>
          <w:t>期。</w:t>
        </w:r>
      </w:hyperlink>
    </w:p>
    <w:p w:rsidR="008C1C4A" w:rsidRPr="00962512" w:rsidRDefault="00F03179" w:rsidP="008C1C4A">
      <w:pPr>
        <w:pStyle w:val="a9"/>
        <w:numPr>
          <w:ilvl w:val="1"/>
          <w:numId w:val="2"/>
        </w:numPr>
        <w:ind w:firstLineChars="0"/>
        <w:rPr>
          <w:rStyle w:val="a5"/>
          <w:rFonts w:ascii="Times New Roman" w:eastAsia="楷体_GB2312" w:hAnsi="Times New Roman" w:cs="Times New Roman"/>
          <w:sz w:val="24"/>
          <w:szCs w:val="24"/>
        </w:rPr>
      </w:pPr>
      <w:hyperlink r:id="rId11" w:history="1">
        <w:r w:rsidR="006D5847" w:rsidRPr="00962512">
          <w:rPr>
            <w:rStyle w:val="a5"/>
            <w:rFonts w:ascii="Times New Roman" w:eastAsia="楷体_GB2312" w:hAnsi="Times New Roman" w:cs="Times New Roman"/>
            <w:sz w:val="24"/>
            <w:szCs w:val="24"/>
          </w:rPr>
          <w:t>范志勇，</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中国货币政策与汇率政策的协调与替代</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，《世界经济》，</w:t>
        </w:r>
        <w:r w:rsidR="006D5847" w:rsidRPr="00962512">
          <w:rPr>
            <w:rStyle w:val="a5"/>
            <w:rFonts w:ascii="Times New Roman" w:eastAsia="楷体_GB2312" w:hAnsi="Times New Roman" w:cs="Times New Roman"/>
            <w:sz w:val="24"/>
            <w:szCs w:val="24"/>
          </w:rPr>
          <w:t>2005</w:t>
        </w:r>
        <w:r w:rsidR="006D5847" w:rsidRPr="00962512">
          <w:rPr>
            <w:rStyle w:val="a5"/>
            <w:rFonts w:ascii="Times New Roman" w:eastAsia="楷体_GB2312" w:hAnsi="Times New Roman" w:cs="Times New Roman"/>
            <w:sz w:val="24"/>
            <w:szCs w:val="24"/>
          </w:rPr>
          <w:t>年第</w:t>
        </w:r>
        <w:r w:rsidR="006D5847" w:rsidRPr="00962512">
          <w:rPr>
            <w:rStyle w:val="a5"/>
            <w:rFonts w:ascii="Times New Roman" w:eastAsia="楷体_GB2312" w:hAnsi="Times New Roman" w:cs="Times New Roman"/>
            <w:sz w:val="24"/>
            <w:szCs w:val="24"/>
          </w:rPr>
          <w:t>7</w:t>
        </w:r>
        <w:r w:rsidR="006D5847" w:rsidRPr="00962512">
          <w:rPr>
            <w:rStyle w:val="a5"/>
            <w:rFonts w:ascii="Times New Roman" w:eastAsia="楷体_GB2312" w:hAnsi="Times New Roman" w:cs="Times New Roman"/>
            <w:sz w:val="24"/>
            <w:szCs w:val="24"/>
          </w:rPr>
          <w:t>期。</w:t>
        </w:r>
      </w:hyperlink>
    </w:p>
    <w:p w:rsidR="00600171" w:rsidRPr="00962512" w:rsidRDefault="00F03179" w:rsidP="008C1C4A">
      <w:pPr>
        <w:pStyle w:val="a9"/>
        <w:numPr>
          <w:ilvl w:val="1"/>
          <w:numId w:val="2"/>
        </w:numPr>
        <w:ind w:firstLineChars="0"/>
        <w:rPr>
          <w:rStyle w:val="a5"/>
          <w:rFonts w:ascii="Times New Roman" w:eastAsia="楷体_GB2312" w:hAnsi="Times New Roman" w:cs="Times New Roman"/>
          <w:color w:val="auto"/>
          <w:sz w:val="24"/>
          <w:szCs w:val="24"/>
        </w:rPr>
      </w:pPr>
      <w:hyperlink r:id="rId12" w:history="1">
        <w:r w:rsidR="006D5847" w:rsidRPr="00962512">
          <w:rPr>
            <w:rStyle w:val="a5"/>
            <w:rFonts w:ascii="Times New Roman" w:eastAsia="楷体_GB2312" w:hAnsi="Times New Roman" w:cs="Times New Roman"/>
            <w:sz w:val="24"/>
            <w:szCs w:val="24"/>
          </w:rPr>
          <w:t>李敬辉、范志勇，</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利率调整和通货膨胀预期对大宗商品价格波动的影响</w:t>
        </w:r>
        <w:r w:rsidR="008C1C4A" w:rsidRPr="00962512">
          <w:rPr>
            <w:rStyle w:val="a5"/>
            <w:rFonts w:ascii="Times New Roman" w:eastAsia="楷体_GB2312" w:hAnsi="Times New Roman" w:cs="Times New Roman"/>
            <w:sz w:val="24"/>
            <w:szCs w:val="24"/>
          </w:rPr>
          <w:t>”</w:t>
        </w:r>
        <w:r w:rsidR="006D5847" w:rsidRPr="00962512">
          <w:rPr>
            <w:rStyle w:val="a5"/>
            <w:rFonts w:ascii="Times New Roman" w:eastAsia="楷体_GB2312" w:hAnsi="Times New Roman" w:cs="Times New Roman"/>
            <w:sz w:val="24"/>
            <w:szCs w:val="24"/>
          </w:rPr>
          <w:t>，《经济研究》，</w:t>
        </w:r>
        <w:r w:rsidR="006D5847" w:rsidRPr="00962512">
          <w:rPr>
            <w:rStyle w:val="a5"/>
            <w:rFonts w:ascii="Times New Roman" w:eastAsia="楷体_GB2312" w:hAnsi="Times New Roman" w:cs="Times New Roman"/>
            <w:sz w:val="24"/>
            <w:szCs w:val="24"/>
          </w:rPr>
          <w:t>2005</w:t>
        </w:r>
        <w:r w:rsidR="006D5847" w:rsidRPr="00962512">
          <w:rPr>
            <w:rStyle w:val="a5"/>
            <w:rFonts w:ascii="Times New Roman" w:eastAsia="楷体_GB2312" w:hAnsi="Times New Roman" w:cs="Times New Roman"/>
            <w:sz w:val="24"/>
            <w:szCs w:val="24"/>
          </w:rPr>
          <w:t>年第</w:t>
        </w:r>
        <w:r w:rsidR="006D5847" w:rsidRPr="00962512">
          <w:rPr>
            <w:rStyle w:val="a5"/>
            <w:rFonts w:ascii="Times New Roman" w:eastAsia="楷体_GB2312" w:hAnsi="Times New Roman" w:cs="Times New Roman"/>
            <w:sz w:val="24"/>
            <w:szCs w:val="24"/>
          </w:rPr>
          <w:t>6</w:t>
        </w:r>
        <w:r w:rsidR="006D5847" w:rsidRPr="00962512">
          <w:rPr>
            <w:rStyle w:val="a5"/>
            <w:rFonts w:ascii="Times New Roman" w:eastAsia="楷体_GB2312" w:hAnsi="Times New Roman" w:cs="Times New Roman"/>
            <w:sz w:val="24"/>
            <w:szCs w:val="24"/>
          </w:rPr>
          <w:t>期。</w:t>
        </w:r>
      </w:hyperlink>
    </w:p>
    <w:p w:rsidR="008C1C4A" w:rsidRPr="00962512" w:rsidRDefault="008C1C4A" w:rsidP="008C1C4A">
      <w:pPr>
        <w:pStyle w:val="a9"/>
        <w:numPr>
          <w:ilvl w:val="1"/>
          <w:numId w:val="2"/>
        </w:numPr>
        <w:ind w:firstLineChars="0"/>
        <w:rPr>
          <w:rFonts w:ascii="Times New Roman" w:eastAsia="楷体_GB2312" w:hAnsi="Times New Roman" w:cs="Times New Roman"/>
          <w:sz w:val="24"/>
          <w:szCs w:val="24"/>
        </w:rPr>
      </w:pPr>
      <w:bookmarkStart w:id="4" w:name="OLE_LINK1"/>
      <w:bookmarkStart w:id="5" w:name="OLE_LINK2"/>
      <w:r w:rsidRPr="00962512">
        <w:rPr>
          <w:rFonts w:ascii="Times New Roman" w:eastAsia="楷体_GB2312" w:hAnsi="Times New Roman" w:cs="Times New Roman"/>
        </w:rPr>
        <w:t xml:space="preserve">Fan </w:t>
      </w:r>
      <w:proofErr w:type="spellStart"/>
      <w:r w:rsidRPr="00962512">
        <w:rPr>
          <w:rFonts w:ascii="Times New Roman" w:eastAsia="楷体_GB2312" w:hAnsi="Times New Roman" w:cs="Times New Roman"/>
        </w:rPr>
        <w:t>Zhiyong</w:t>
      </w:r>
      <w:proofErr w:type="spellEnd"/>
      <w:r w:rsidRPr="00962512">
        <w:rPr>
          <w:rFonts w:ascii="Times New Roman" w:eastAsia="楷体_GB2312" w:hAnsi="Times New Roman" w:cs="Times New Roman"/>
        </w:rPr>
        <w:t>,</w:t>
      </w:r>
      <w:bookmarkEnd w:id="4"/>
      <w:bookmarkEnd w:id="5"/>
      <w:r w:rsidRPr="00962512">
        <w:rPr>
          <w:rFonts w:ascii="Times New Roman" w:eastAsia="楷体_GB2312" w:hAnsi="Times New Roman" w:cs="Times New Roman"/>
        </w:rPr>
        <w:t xml:space="preserve"> “Is China Inflation Pushed by Wages? An Empirical Research Based on Excess </w:t>
      </w:r>
      <w:proofErr w:type="spellStart"/>
      <w:r w:rsidRPr="00962512">
        <w:rPr>
          <w:rFonts w:ascii="Times New Roman" w:eastAsia="楷体_GB2312" w:hAnsi="Times New Roman" w:cs="Times New Roman"/>
        </w:rPr>
        <w:t>Wages”</w:t>
      </w:r>
      <w:proofErr w:type="gramStart"/>
      <w:r w:rsidRPr="00962512">
        <w:rPr>
          <w:rFonts w:ascii="Times New Roman" w:eastAsia="楷体_GB2312" w:hAnsi="Times New Roman" w:cs="Times New Roman"/>
        </w:rPr>
        <w:t>,“</w:t>
      </w:r>
      <w:proofErr w:type="gramEnd"/>
      <w:r w:rsidRPr="00962512">
        <w:rPr>
          <w:rFonts w:ascii="Times New Roman" w:eastAsia="楷体_GB2312" w:hAnsi="Times New Roman" w:cs="Times New Roman"/>
        </w:rPr>
        <w:t>Frontiers</w:t>
      </w:r>
      <w:proofErr w:type="spellEnd"/>
      <w:r w:rsidRPr="00962512">
        <w:rPr>
          <w:rFonts w:ascii="Times New Roman" w:eastAsia="楷体_GB2312" w:hAnsi="Times New Roman" w:cs="Times New Roman"/>
        </w:rPr>
        <w:t xml:space="preserve"> of Economics in China”,Vol.4, No.4, Dec.2009.</w:t>
      </w:r>
    </w:p>
    <w:p w:rsidR="00600171" w:rsidRPr="00962512" w:rsidRDefault="006D5847" w:rsidP="004B2680">
      <w:pPr>
        <w:ind w:firstLine="360"/>
        <w:rPr>
          <w:rFonts w:ascii="Times New Roman" w:eastAsia="楷体_GB2312" w:hAnsi="Times New Roman" w:cs="Times New Roman"/>
        </w:rPr>
      </w:pPr>
      <w:r w:rsidRPr="00962512">
        <w:rPr>
          <w:rStyle w:val="a7"/>
          <w:rFonts w:ascii="Times New Roman" w:eastAsia="楷体_GB2312" w:hAnsi="Times New Roman" w:cs="Times New Roman"/>
          <w:color w:val="000000"/>
          <w:szCs w:val="21"/>
        </w:rPr>
        <w:t>著作</w:t>
      </w:r>
      <w:r w:rsidR="00600171" w:rsidRPr="00962512">
        <w:rPr>
          <w:rFonts w:ascii="Times New Roman" w:eastAsia="楷体_GB2312" w:hAnsi="Times New Roman" w:cs="Times New Roman"/>
        </w:rPr>
        <w:t>：</w:t>
      </w:r>
    </w:p>
    <w:p w:rsidR="00600171" w:rsidRPr="00962512" w:rsidRDefault="006D5847" w:rsidP="004B2680">
      <w:pPr>
        <w:pStyle w:val="a9"/>
        <w:numPr>
          <w:ilvl w:val="0"/>
          <w:numId w:val="5"/>
        </w:numPr>
        <w:ind w:firstLineChars="0" w:firstLine="66"/>
        <w:rPr>
          <w:rFonts w:ascii="Times New Roman" w:eastAsia="楷体_GB2312" w:hAnsi="Times New Roman" w:cs="Times New Roman"/>
          <w:sz w:val="24"/>
          <w:szCs w:val="24"/>
        </w:rPr>
      </w:pPr>
      <w:r w:rsidRPr="00962512">
        <w:rPr>
          <w:rFonts w:ascii="Times New Roman" w:eastAsia="楷体_GB2312" w:hAnsi="Times New Roman" w:cs="Times New Roman"/>
          <w:sz w:val="24"/>
          <w:szCs w:val="24"/>
        </w:rPr>
        <w:t>范志勇，</w:t>
      </w:r>
      <w:hyperlink r:id="rId13" w:history="1">
        <w:r w:rsidRPr="00962512">
          <w:rPr>
            <w:rStyle w:val="a5"/>
            <w:rFonts w:ascii="Times New Roman" w:eastAsia="楷体_GB2312" w:hAnsi="Times New Roman" w:cs="Times New Roman"/>
            <w:sz w:val="24"/>
            <w:szCs w:val="24"/>
          </w:rPr>
          <w:t>《开放条件下中国货币政策的选择》，中国人民大学出版社，</w:t>
        </w:r>
        <w:r w:rsidRPr="00962512">
          <w:rPr>
            <w:rStyle w:val="a5"/>
            <w:rFonts w:ascii="Times New Roman" w:eastAsia="楷体_GB2312" w:hAnsi="Times New Roman" w:cs="Times New Roman"/>
            <w:sz w:val="24"/>
            <w:szCs w:val="24"/>
          </w:rPr>
          <w:t>2009</w:t>
        </w:r>
        <w:r w:rsidRPr="00962512">
          <w:rPr>
            <w:rStyle w:val="a5"/>
            <w:rFonts w:ascii="Times New Roman" w:eastAsia="楷体_GB2312" w:hAnsi="Times New Roman" w:cs="Times New Roman"/>
            <w:sz w:val="24"/>
            <w:szCs w:val="24"/>
          </w:rPr>
          <w:t>年</w:t>
        </w:r>
      </w:hyperlink>
      <w:r w:rsidR="008C1C4A" w:rsidRPr="00962512">
        <w:rPr>
          <w:rFonts w:ascii="Times New Roman" w:eastAsia="楷体_GB2312" w:hAnsi="Times New Roman" w:cs="Times New Roman"/>
          <w:sz w:val="24"/>
          <w:szCs w:val="24"/>
        </w:rPr>
        <w:t>。</w:t>
      </w:r>
    </w:p>
    <w:p w:rsidR="00600171" w:rsidRPr="00962512" w:rsidRDefault="00600171" w:rsidP="004B2680">
      <w:pPr>
        <w:pStyle w:val="a9"/>
        <w:widowControl/>
        <w:numPr>
          <w:ilvl w:val="0"/>
          <w:numId w:val="5"/>
        </w:numPr>
        <w:shd w:val="clear" w:color="auto" w:fill="FFFFFF"/>
        <w:ind w:leftChars="202" w:left="424" w:firstLineChars="0" w:firstLine="0"/>
        <w:jc w:val="left"/>
        <w:outlineLvl w:val="2"/>
        <w:rPr>
          <w:rFonts w:ascii="Times New Roman" w:eastAsia="楷体_GB2312" w:hAnsi="Times New Roman" w:cs="Times New Roman"/>
          <w:color w:val="009933"/>
          <w:sz w:val="24"/>
          <w:szCs w:val="24"/>
          <w:shd w:val="clear" w:color="auto" w:fill="FFFFFF"/>
        </w:rPr>
      </w:pPr>
      <w:r w:rsidRPr="00962512">
        <w:rPr>
          <w:rFonts w:ascii="Times New Roman" w:eastAsia="楷体_GB2312" w:hAnsi="Times New Roman" w:cs="Times New Roman"/>
          <w:sz w:val="24"/>
          <w:szCs w:val="24"/>
        </w:rPr>
        <w:t xml:space="preserve">Fan </w:t>
      </w:r>
      <w:proofErr w:type="spellStart"/>
      <w:r w:rsidRPr="00962512">
        <w:rPr>
          <w:rFonts w:ascii="Times New Roman" w:eastAsia="楷体_GB2312" w:hAnsi="Times New Roman" w:cs="Times New Roman"/>
          <w:sz w:val="24"/>
          <w:szCs w:val="24"/>
        </w:rPr>
        <w:t>Zhiyong,</w:t>
      </w:r>
      <w:r w:rsidRPr="00962512">
        <w:rPr>
          <w:rFonts w:ascii="Times New Roman" w:eastAsia="楷体_GB2312" w:hAnsi="Times New Roman" w:cs="Times New Roman"/>
          <w:b/>
          <w:i/>
          <w:sz w:val="24"/>
          <w:szCs w:val="24"/>
        </w:rPr>
        <w:t>China's</w:t>
      </w:r>
      <w:proofErr w:type="spellEnd"/>
      <w:r w:rsidRPr="00962512">
        <w:rPr>
          <w:rFonts w:ascii="Times New Roman" w:eastAsia="楷体_GB2312" w:hAnsi="Times New Roman" w:cs="Times New Roman"/>
          <w:b/>
          <w:i/>
          <w:sz w:val="24"/>
          <w:szCs w:val="24"/>
        </w:rPr>
        <w:t xml:space="preserve"> Opening Up: The Impact of Monetary Policy Choice</w:t>
      </w:r>
      <w:r w:rsidRPr="00962512">
        <w:rPr>
          <w:rFonts w:ascii="Times New Roman" w:eastAsia="楷体_GB2312" w:hAnsi="Times New Roman" w:cs="Times New Roman"/>
          <w:sz w:val="24"/>
          <w:szCs w:val="24"/>
        </w:rPr>
        <w:t>，</w:t>
      </w:r>
      <w:r w:rsidRPr="00962512">
        <w:rPr>
          <w:rFonts w:ascii="Times New Roman" w:eastAsia="楷体_GB2312" w:hAnsi="Times New Roman" w:cs="Times New Roman"/>
          <w:color w:val="009933"/>
          <w:sz w:val="24"/>
          <w:szCs w:val="24"/>
          <w:shd w:val="clear" w:color="auto" w:fill="FFFFFF"/>
        </w:rPr>
        <w:t>Enrich Professional Publishing, 2011</w:t>
      </w:r>
    </w:p>
    <w:p w:rsidR="00AA5022" w:rsidRPr="00962512" w:rsidRDefault="006D5847" w:rsidP="008C1C4A">
      <w:pPr>
        <w:rPr>
          <w:rStyle w:val="a7"/>
          <w:rFonts w:ascii="Times New Roman" w:eastAsia="楷体_GB2312" w:hAnsi="Times New Roman" w:cs="Times New Roman"/>
          <w:color w:val="000000"/>
          <w:szCs w:val="21"/>
        </w:rPr>
      </w:pPr>
      <w:r w:rsidRPr="00962512">
        <w:rPr>
          <w:rStyle w:val="a7"/>
          <w:rFonts w:ascii="Times New Roman" w:eastAsia="楷体_GB2312" w:hAnsi="Times New Roman" w:cs="Times New Roman"/>
          <w:color w:val="000000"/>
          <w:szCs w:val="21"/>
        </w:rPr>
        <w:t>课题项目：</w:t>
      </w:r>
    </w:p>
    <w:p w:rsidR="00AC4FC3" w:rsidRPr="00AD2735" w:rsidRDefault="006D5847" w:rsidP="00962512">
      <w:pPr>
        <w:widowControl/>
        <w:shd w:val="clear" w:color="auto" w:fill="FFFFFF"/>
        <w:ind w:firstLine="420"/>
        <w:jc w:val="left"/>
        <w:outlineLvl w:val="2"/>
        <w:rPr>
          <w:rFonts w:ascii="Times New Roman" w:eastAsia="楷体_GB2312" w:hAnsi="Times New Roman" w:cs="Times New Roman"/>
        </w:rPr>
      </w:pPr>
      <w:r w:rsidRPr="00962512">
        <w:rPr>
          <w:rFonts w:ascii="Times New Roman" w:eastAsia="楷体_GB2312" w:hAnsi="Times New Roman" w:cs="Times New Roman"/>
          <w:sz w:val="24"/>
          <w:szCs w:val="24"/>
        </w:rPr>
        <w:lastRenderedPageBreak/>
        <w:t>《中国通货膨胀中的需求拉动与成本推动因素研究及其政策选择》，国家社科基金项目，（</w:t>
      </w:r>
      <w:r w:rsidRPr="00962512">
        <w:rPr>
          <w:rFonts w:ascii="Times New Roman" w:eastAsia="楷体_GB2312" w:hAnsi="Times New Roman" w:cs="Times New Roman"/>
          <w:sz w:val="24"/>
          <w:szCs w:val="24"/>
        </w:rPr>
        <w:t>08CJL010</w:t>
      </w:r>
      <w:r w:rsidRPr="00962512">
        <w:rPr>
          <w:rFonts w:ascii="Times New Roman" w:eastAsia="楷体_GB2312" w:hAnsi="Times New Roman" w:cs="Times New Roman"/>
          <w:sz w:val="24"/>
          <w:szCs w:val="24"/>
        </w:rPr>
        <w:t>），</w:t>
      </w:r>
      <w:r w:rsidRPr="00962512">
        <w:rPr>
          <w:rFonts w:ascii="Times New Roman" w:eastAsia="楷体_GB2312" w:hAnsi="Times New Roman" w:cs="Times New Roman"/>
          <w:sz w:val="24"/>
          <w:szCs w:val="24"/>
        </w:rPr>
        <w:t>2008</w:t>
      </w:r>
      <w:r w:rsidRPr="00962512">
        <w:rPr>
          <w:rFonts w:ascii="Times New Roman" w:eastAsia="楷体_GB2312" w:hAnsi="Times New Roman" w:cs="Times New Roman"/>
          <w:sz w:val="24"/>
          <w:szCs w:val="24"/>
        </w:rPr>
        <w:t>年。</w:t>
      </w:r>
      <w:r w:rsidR="00AA5022" w:rsidRPr="00962512">
        <w:rPr>
          <w:rFonts w:ascii="Times New Roman" w:eastAsia="楷体_GB2312" w:hAnsi="Times New Roman" w:cs="Times New Roman"/>
          <w:sz w:val="24"/>
          <w:szCs w:val="24"/>
        </w:rPr>
        <w:t>已结项。</w:t>
      </w:r>
    </w:p>
    <w:sectPr w:rsidR="00AC4FC3" w:rsidRPr="00AD27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79" w:rsidRDefault="00F03179" w:rsidP="006D5847">
      <w:r>
        <w:separator/>
      </w:r>
    </w:p>
  </w:endnote>
  <w:endnote w:type="continuationSeparator" w:id="0">
    <w:p w:rsidR="00F03179" w:rsidRDefault="00F03179" w:rsidP="006D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79" w:rsidRDefault="00F03179" w:rsidP="006D5847">
      <w:r>
        <w:separator/>
      </w:r>
    </w:p>
  </w:footnote>
  <w:footnote w:type="continuationSeparator" w:id="0">
    <w:p w:rsidR="00F03179" w:rsidRDefault="00F03179" w:rsidP="006D5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1EB9"/>
    <w:multiLevelType w:val="hybridMultilevel"/>
    <w:tmpl w:val="A96C4828"/>
    <w:lvl w:ilvl="0" w:tplc="9FC26906">
      <w:start w:val="1"/>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8D56E1"/>
    <w:multiLevelType w:val="hybridMultilevel"/>
    <w:tmpl w:val="6AF8262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6413F9"/>
    <w:multiLevelType w:val="hybridMultilevel"/>
    <w:tmpl w:val="E5B848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1B16C13"/>
    <w:multiLevelType w:val="hybridMultilevel"/>
    <w:tmpl w:val="5006779C"/>
    <w:lvl w:ilvl="0" w:tplc="7C46E5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6C79D9"/>
    <w:multiLevelType w:val="hybridMultilevel"/>
    <w:tmpl w:val="BBCC307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C3"/>
    <w:rsid w:val="001C231B"/>
    <w:rsid w:val="001C56BC"/>
    <w:rsid w:val="001F51AD"/>
    <w:rsid w:val="002B3859"/>
    <w:rsid w:val="00350704"/>
    <w:rsid w:val="00372235"/>
    <w:rsid w:val="00372F41"/>
    <w:rsid w:val="004A33E4"/>
    <w:rsid w:val="004B2680"/>
    <w:rsid w:val="004B3B00"/>
    <w:rsid w:val="0051085A"/>
    <w:rsid w:val="00600171"/>
    <w:rsid w:val="006402F5"/>
    <w:rsid w:val="006D5847"/>
    <w:rsid w:val="006F39D6"/>
    <w:rsid w:val="008061A4"/>
    <w:rsid w:val="00817D3A"/>
    <w:rsid w:val="008B48AB"/>
    <w:rsid w:val="008C1C4A"/>
    <w:rsid w:val="008C6E62"/>
    <w:rsid w:val="00962512"/>
    <w:rsid w:val="00A74D26"/>
    <w:rsid w:val="00AA5022"/>
    <w:rsid w:val="00AC4FC3"/>
    <w:rsid w:val="00AD2735"/>
    <w:rsid w:val="00C903C7"/>
    <w:rsid w:val="00E04BEE"/>
    <w:rsid w:val="00E37CE9"/>
    <w:rsid w:val="00F0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0017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5847"/>
    <w:rPr>
      <w:sz w:val="18"/>
      <w:szCs w:val="18"/>
    </w:rPr>
  </w:style>
  <w:style w:type="paragraph" w:styleId="a4">
    <w:name w:val="footer"/>
    <w:basedOn w:val="a"/>
    <w:link w:val="Char0"/>
    <w:uiPriority w:val="99"/>
    <w:unhideWhenUsed/>
    <w:rsid w:val="006D5847"/>
    <w:pPr>
      <w:tabs>
        <w:tab w:val="center" w:pos="4153"/>
        <w:tab w:val="right" w:pos="8306"/>
      </w:tabs>
      <w:snapToGrid w:val="0"/>
      <w:jc w:val="left"/>
    </w:pPr>
    <w:rPr>
      <w:sz w:val="18"/>
      <w:szCs w:val="18"/>
    </w:rPr>
  </w:style>
  <w:style w:type="character" w:customStyle="1" w:styleId="Char0">
    <w:name w:val="页脚 Char"/>
    <w:basedOn w:val="a0"/>
    <w:link w:val="a4"/>
    <w:uiPriority w:val="99"/>
    <w:rsid w:val="006D5847"/>
    <w:rPr>
      <w:sz w:val="18"/>
      <w:szCs w:val="18"/>
    </w:rPr>
  </w:style>
  <w:style w:type="character" w:styleId="a5">
    <w:name w:val="Hyperlink"/>
    <w:basedOn w:val="a0"/>
    <w:uiPriority w:val="99"/>
    <w:semiHidden/>
    <w:unhideWhenUsed/>
    <w:rsid w:val="006D5847"/>
    <w:rPr>
      <w:b w:val="0"/>
      <w:bCs w:val="0"/>
      <w:i w:val="0"/>
      <w:iCs w:val="0"/>
      <w:strike w:val="0"/>
      <w:dstrike w:val="0"/>
      <w:color w:val="000000"/>
      <w:sz w:val="21"/>
      <w:szCs w:val="21"/>
      <w:u w:val="none"/>
      <w:effect w:val="none"/>
    </w:rPr>
  </w:style>
  <w:style w:type="paragraph" w:styleId="a6">
    <w:name w:val="Normal (Web)"/>
    <w:basedOn w:val="a"/>
    <w:uiPriority w:val="99"/>
    <w:unhideWhenUsed/>
    <w:rsid w:val="006D5847"/>
    <w:pPr>
      <w:widowControl/>
      <w:spacing w:before="100" w:beforeAutospacing="1" w:after="100" w:afterAutospacing="1"/>
      <w:jc w:val="left"/>
    </w:pPr>
    <w:rPr>
      <w:rFonts w:ascii="宋体" w:eastAsia="宋体" w:hAnsi="宋体" w:cs="宋体"/>
      <w:kern w:val="0"/>
      <w:sz w:val="24"/>
      <w:szCs w:val="24"/>
    </w:rPr>
  </w:style>
  <w:style w:type="character" w:customStyle="1" w:styleId="zw1">
    <w:name w:val="zw1"/>
    <w:basedOn w:val="a0"/>
    <w:rsid w:val="006D5847"/>
    <w:rPr>
      <w:sz w:val="21"/>
      <w:szCs w:val="21"/>
    </w:rPr>
  </w:style>
  <w:style w:type="character" w:styleId="a7">
    <w:name w:val="Strong"/>
    <w:basedOn w:val="a0"/>
    <w:uiPriority w:val="22"/>
    <w:qFormat/>
    <w:rsid w:val="006D5847"/>
    <w:rPr>
      <w:b/>
      <w:bCs/>
    </w:rPr>
  </w:style>
  <w:style w:type="character" w:styleId="a8">
    <w:name w:val="FollowedHyperlink"/>
    <w:basedOn w:val="a0"/>
    <w:uiPriority w:val="99"/>
    <w:semiHidden/>
    <w:unhideWhenUsed/>
    <w:rsid w:val="00600171"/>
    <w:rPr>
      <w:color w:val="800080" w:themeColor="followedHyperlink"/>
      <w:u w:val="single"/>
    </w:rPr>
  </w:style>
  <w:style w:type="character" w:customStyle="1" w:styleId="3Char">
    <w:name w:val="标题 3 Char"/>
    <w:basedOn w:val="a0"/>
    <w:link w:val="3"/>
    <w:uiPriority w:val="9"/>
    <w:rsid w:val="00600171"/>
    <w:rPr>
      <w:rFonts w:ascii="宋体" w:eastAsia="宋体" w:hAnsi="宋体" w:cs="宋体"/>
      <w:b/>
      <w:bCs/>
      <w:kern w:val="0"/>
      <w:sz w:val="27"/>
      <w:szCs w:val="27"/>
    </w:rPr>
  </w:style>
  <w:style w:type="character" w:customStyle="1" w:styleId="apple-converted-space">
    <w:name w:val="apple-converted-space"/>
    <w:basedOn w:val="a0"/>
    <w:rsid w:val="00600171"/>
  </w:style>
  <w:style w:type="paragraph" w:styleId="a9">
    <w:name w:val="List Paragraph"/>
    <w:basedOn w:val="a"/>
    <w:uiPriority w:val="34"/>
    <w:qFormat/>
    <w:rsid w:val="008C1C4A"/>
    <w:pPr>
      <w:ind w:firstLineChars="200" w:firstLine="420"/>
    </w:pPr>
  </w:style>
  <w:style w:type="character" w:customStyle="1" w:styleId="txt16b">
    <w:name w:val="txt_16b"/>
    <w:basedOn w:val="a0"/>
    <w:rsid w:val="00C90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0017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5847"/>
    <w:rPr>
      <w:sz w:val="18"/>
      <w:szCs w:val="18"/>
    </w:rPr>
  </w:style>
  <w:style w:type="paragraph" w:styleId="a4">
    <w:name w:val="footer"/>
    <w:basedOn w:val="a"/>
    <w:link w:val="Char0"/>
    <w:uiPriority w:val="99"/>
    <w:unhideWhenUsed/>
    <w:rsid w:val="006D5847"/>
    <w:pPr>
      <w:tabs>
        <w:tab w:val="center" w:pos="4153"/>
        <w:tab w:val="right" w:pos="8306"/>
      </w:tabs>
      <w:snapToGrid w:val="0"/>
      <w:jc w:val="left"/>
    </w:pPr>
    <w:rPr>
      <w:sz w:val="18"/>
      <w:szCs w:val="18"/>
    </w:rPr>
  </w:style>
  <w:style w:type="character" w:customStyle="1" w:styleId="Char0">
    <w:name w:val="页脚 Char"/>
    <w:basedOn w:val="a0"/>
    <w:link w:val="a4"/>
    <w:uiPriority w:val="99"/>
    <w:rsid w:val="006D5847"/>
    <w:rPr>
      <w:sz w:val="18"/>
      <w:szCs w:val="18"/>
    </w:rPr>
  </w:style>
  <w:style w:type="character" w:styleId="a5">
    <w:name w:val="Hyperlink"/>
    <w:basedOn w:val="a0"/>
    <w:uiPriority w:val="99"/>
    <w:semiHidden/>
    <w:unhideWhenUsed/>
    <w:rsid w:val="006D5847"/>
    <w:rPr>
      <w:b w:val="0"/>
      <w:bCs w:val="0"/>
      <w:i w:val="0"/>
      <w:iCs w:val="0"/>
      <w:strike w:val="0"/>
      <w:dstrike w:val="0"/>
      <w:color w:val="000000"/>
      <w:sz w:val="21"/>
      <w:szCs w:val="21"/>
      <w:u w:val="none"/>
      <w:effect w:val="none"/>
    </w:rPr>
  </w:style>
  <w:style w:type="paragraph" w:styleId="a6">
    <w:name w:val="Normal (Web)"/>
    <w:basedOn w:val="a"/>
    <w:uiPriority w:val="99"/>
    <w:unhideWhenUsed/>
    <w:rsid w:val="006D5847"/>
    <w:pPr>
      <w:widowControl/>
      <w:spacing w:before="100" w:beforeAutospacing="1" w:after="100" w:afterAutospacing="1"/>
      <w:jc w:val="left"/>
    </w:pPr>
    <w:rPr>
      <w:rFonts w:ascii="宋体" w:eastAsia="宋体" w:hAnsi="宋体" w:cs="宋体"/>
      <w:kern w:val="0"/>
      <w:sz w:val="24"/>
      <w:szCs w:val="24"/>
    </w:rPr>
  </w:style>
  <w:style w:type="character" w:customStyle="1" w:styleId="zw1">
    <w:name w:val="zw1"/>
    <w:basedOn w:val="a0"/>
    <w:rsid w:val="006D5847"/>
    <w:rPr>
      <w:sz w:val="21"/>
      <w:szCs w:val="21"/>
    </w:rPr>
  </w:style>
  <w:style w:type="character" w:styleId="a7">
    <w:name w:val="Strong"/>
    <w:basedOn w:val="a0"/>
    <w:uiPriority w:val="22"/>
    <w:qFormat/>
    <w:rsid w:val="006D5847"/>
    <w:rPr>
      <w:b/>
      <w:bCs/>
    </w:rPr>
  </w:style>
  <w:style w:type="character" w:styleId="a8">
    <w:name w:val="FollowedHyperlink"/>
    <w:basedOn w:val="a0"/>
    <w:uiPriority w:val="99"/>
    <w:semiHidden/>
    <w:unhideWhenUsed/>
    <w:rsid w:val="00600171"/>
    <w:rPr>
      <w:color w:val="800080" w:themeColor="followedHyperlink"/>
      <w:u w:val="single"/>
    </w:rPr>
  </w:style>
  <w:style w:type="character" w:customStyle="1" w:styleId="3Char">
    <w:name w:val="标题 3 Char"/>
    <w:basedOn w:val="a0"/>
    <w:link w:val="3"/>
    <w:uiPriority w:val="9"/>
    <w:rsid w:val="00600171"/>
    <w:rPr>
      <w:rFonts w:ascii="宋体" w:eastAsia="宋体" w:hAnsi="宋体" w:cs="宋体"/>
      <w:b/>
      <w:bCs/>
      <w:kern w:val="0"/>
      <w:sz w:val="27"/>
      <w:szCs w:val="27"/>
    </w:rPr>
  </w:style>
  <w:style w:type="character" w:customStyle="1" w:styleId="apple-converted-space">
    <w:name w:val="apple-converted-space"/>
    <w:basedOn w:val="a0"/>
    <w:rsid w:val="00600171"/>
  </w:style>
  <w:style w:type="paragraph" w:styleId="a9">
    <w:name w:val="List Paragraph"/>
    <w:basedOn w:val="a"/>
    <w:uiPriority w:val="34"/>
    <w:qFormat/>
    <w:rsid w:val="008C1C4A"/>
    <w:pPr>
      <w:ind w:firstLineChars="200" w:firstLine="420"/>
    </w:pPr>
  </w:style>
  <w:style w:type="character" w:customStyle="1" w:styleId="txt16b">
    <w:name w:val="txt_16b"/>
    <w:basedOn w:val="a0"/>
    <w:rsid w:val="00C9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c.edu.cn/upload/jl00188.pdf" TargetMode="External"/><Relationship Id="rId13" Type="http://schemas.openxmlformats.org/officeDocument/2006/relationships/hyperlink" Target="http://se.ruc.edu.cn/upload/jl00194.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ruc.edu.cn/upload/jl0019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uc.edu.cn/upload/jl0019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uc.edu.cn/upload/jl00191.pdf" TargetMode="External"/><Relationship Id="rId4" Type="http://schemas.openxmlformats.org/officeDocument/2006/relationships/settings" Target="settings.xml"/><Relationship Id="rId9" Type="http://schemas.openxmlformats.org/officeDocument/2006/relationships/hyperlink" Target="http://se.ruc.edu.cn/upload/jl00190.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rucfzy</dc:creator>
  <cp:keywords/>
  <dc:description/>
  <cp:lastModifiedBy>lenovo</cp:lastModifiedBy>
  <cp:revision>2</cp:revision>
  <cp:lastPrinted>2014-11-05T08:22:00Z</cp:lastPrinted>
  <dcterms:created xsi:type="dcterms:W3CDTF">2014-11-05T08:24:00Z</dcterms:created>
  <dcterms:modified xsi:type="dcterms:W3CDTF">2014-11-05T08:24:00Z</dcterms:modified>
</cp:coreProperties>
</file>